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C1ABC" w14:textId="77777777" w:rsidR="000E7A2C" w:rsidRPr="00A51E1A" w:rsidRDefault="000E7A2C" w:rsidP="00933984">
      <w:pPr>
        <w:spacing w:line="276" w:lineRule="auto"/>
        <w:jc w:val="center"/>
        <w:rPr>
          <w:rFonts w:ascii="Verdana" w:hAnsi="Verdana"/>
          <w:color w:val="000000"/>
          <w:sz w:val="20"/>
          <w:szCs w:val="20"/>
        </w:rPr>
      </w:pPr>
    </w:p>
    <w:p w14:paraId="059A9E6E" w14:textId="77777777" w:rsidR="00A51E1A" w:rsidRPr="008053D3" w:rsidRDefault="00A51E1A" w:rsidP="00933984">
      <w:pPr>
        <w:pStyle w:val="Ttulo"/>
        <w:spacing w:line="276" w:lineRule="auto"/>
        <w:rPr>
          <w:rFonts w:ascii="Verdana" w:hAnsi="Verdana"/>
          <w:sz w:val="20"/>
          <w:szCs w:val="20"/>
        </w:rPr>
      </w:pPr>
      <w:r w:rsidRPr="008053D3">
        <w:rPr>
          <w:rFonts w:ascii="Verdana" w:hAnsi="Verdana"/>
          <w:sz w:val="20"/>
          <w:szCs w:val="20"/>
        </w:rPr>
        <w:t>LA DIRECTORA DEL DEPARTAMENTO ADMINISTRATIVO PARA LA PROSPERIDAD SOCIAL – PROSPERIDAD SOCIAL</w:t>
      </w:r>
    </w:p>
    <w:p w14:paraId="17BC8674" w14:textId="3EFFACB0" w:rsidR="003A00D8" w:rsidRDefault="007B7268" w:rsidP="007B7268">
      <w:pPr>
        <w:pStyle w:val="Ttulo"/>
        <w:tabs>
          <w:tab w:val="left" w:pos="2670"/>
        </w:tabs>
        <w:spacing w:line="276" w:lineRule="auto"/>
        <w:jc w:val="left"/>
        <w:rPr>
          <w:rFonts w:ascii="Verdana" w:hAnsi="Verdana"/>
          <w:sz w:val="20"/>
          <w:szCs w:val="20"/>
          <w:lang w:val="pt-BR"/>
        </w:rPr>
      </w:pPr>
      <w:r>
        <w:rPr>
          <w:rFonts w:ascii="Verdana" w:hAnsi="Verdana"/>
          <w:sz w:val="20"/>
          <w:szCs w:val="20"/>
          <w:lang w:val="pt-BR"/>
        </w:rPr>
        <w:tab/>
      </w:r>
    </w:p>
    <w:p w14:paraId="1B21D3B0" w14:textId="77777777" w:rsidR="003D3969" w:rsidRPr="008053D3" w:rsidRDefault="003D3969" w:rsidP="00933984">
      <w:pPr>
        <w:pStyle w:val="Ttulo"/>
        <w:spacing w:line="276" w:lineRule="auto"/>
        <w:rPr>
          <w:rFonts w:ascii="Verdana" w:hAnsi="Verdana"/>
          <w:sz w:val="20"/>
          <w:szCs w:val="20"/>
          <w:lang w:val="pt-BR"/>
        </w:rPr>
      </w:pPr>
    </w:p>
    <w:p w14:paraId="367ED53A" w14:textId="398526B0" w:rsidR="00A51E1A" w:rsidRPr="008053D3" w:rsidRDefault="00A51E1A" w:rsidP="003B5D85">
      <w:pPr>
        <w:spacing w:line="276" w:lineRule="auto"/>
        <w:jc w:val="center"/>
        <w:rPr>
          <w:rFonts w:ascii="Verdana" w:hAnsi="Verdana"/>
          <w:sz w:val="20"/>
          <w:szCs w:val="20"/>
        </w:rPr>
      </w:pPr>
      <w:r w:rsidRPr="008053D3">
        <w:rPr>
          <w:rFonts w:ascii="Verdana" w:hAnsi="Verdana"/>
          <w:sz w:val="20"/>
          <w:szCs w:val="20"/>
        </w:rPr>
        <w:t xml:space="preserve">En uso de sus facultades constitucionales y legales, en especial las conferidas por el artículo 64 de la Ley 489 de 1998, </w:t>
      </w:r>
      <w:r w:rsidR="00412ACA">
        <w:rPr>
          <w:rFonts w:ascii="Verdana" w:hAnsi="Verdana"/>
          <w:sz w:val="20"/>
          <w:szCs w:val="20"/>
        </w:rPr>
        <w:t xml:space="preserve">el artículo 1 de la Ley 1532 de 2012, </w:t>
      </w:r>
      <w:r w:rsidRPr="008053D3">
        <w:rPr>
          <w:rFonts w:ascii="Verdana" w:hAnsi="Verdana"/>
          <w:sz w:val="20"/>
          <w:szCs w:val="20"/>
        </w:rPr>
        <w:t xml:space="preserve">el numeral 5 del artículo 10 Decreto 2094 de 2016, </w:t>
      </w:r>
      <w:r w:rsidR="00600874" w:rsidRPr="00600874">
        <w:rPr>
          <w:rFonts w:ascii="Verdana" w:hAnsi="Verdana"/>
          <w:sz w:val="20"/>
          <w:szCs w:val="20"/>
        </w:rPr>
        <w:t xml:space="preserve">el Decreto Legislativo 563 de 2020 </w:t>
      </w:r>
      <w:r w:rsidR="00292D50">
        <w:rPr>
          <w:rFonts w:ascii="Verdana" w:hAnsi="Verdana"/>
          <w:sz w:val="20"/>
          <w:szCs w:val="20"/>
        </w:rPr>
        <w:t>y el Decreto Legislativo 81</w:t>
      </w:r>
      <w:r w:rsidR="00642191">
        <w:rPr>
          <w:rFonts w:ascii="Verdana" w:hAnsi="Verdana"/>
          <w:sz w:val="20"/>
          <w:szCs w:val="20"/>
        </w:rPr>
        <w:t>4</w:t>
      </w:r>
      <w:r w:rsidR="00292D50">
        <w:rPr>
          <w:rFonts w:ascii="Verdana" w:hAnsi="Verdana"/>
          <w:sz w:val="20"/>
          <w:szCs w:val="20"/>
        </w:rPr>
        <w:t xml:space="preserve"> de 2020</w:t>
      </w:r>
      <w:r w:rsidRPr="008053D3">
        <w:rPr>
          <w:rFonts w:ascii="Verdana" w:hAnsi="Verdana"/>
          <w:sz w:val="20"/>
          <w:szCs w:val="20"/>
        </w:rPr>
        <w:t>, y</w:t>
      </w:r>
    </w:p>
    <w:p w14:paraId="3AC6D7AE" w14:textId="77777777" w:rsidR="00A51E1A" w:rsidRPr="008053D3" w:rsidRDefault="00A51E1A" w:rsidP="003B5D85">
      <w:pPr>
        <w:spacing w:line="276" w:lineRule="auto"/>
        <w:jc w:val="center"/>
        <w:rPr>
          <w:rFonts w:ascii="Verdana" w:hAnsi="Verdana"/>
          <w:sz w:val="20"/>
          <w:szCs w:val="20"/>
        </w:rPr>
      </w:pPr>
    </w:p>
    <w:p w14:paraId="794CFE3B" w14:textId="77777777" w:rsidR="00A51E1A" w:rsidRPr="008053D3" w:rsidRDefault="00A51E1A" w:rsidP="003B5D85">
      <w:pPr>
        <w:spacing w:line="276" w:lineRule="auto"/>
        <w:jc w:val="center"/>
        <w:rPr>
          <w:rFonts w:ascii="Verdana" w:hAnsi="Verdana"/>
          <w:b/>
          <w:sz w:val="20"/>
          <w:szCs w:val="20"/>
        </w:rPr>
      </w:pPr>
    </w:p>
    <w:p w14:paraId="19C21D57" w14:textId="77777777" w:rsidR="00A51E1A" w:rsidRPr="008053D3" w:rsidRDefault="00A51E1A" w:rsidP="003B5D85">
      <w:pPr>
        <w:spacing w:line="276" w:lineRule="auto"/>
        <w:jc w:val="center"/>
        <w:rPr>
          <w:rFonts w:ascii="Verdana" w:hAnsi="Verdana"/>
          <w:b/>
          <w:sz w:val="20"/>
          <w:szCs w:val="20"/>
        </w:rPr>
      </w:pPr>
      <w:r w:rsidRPr="008053D3">
        <w:rPr>
          <w:rFonts w:ascii="Verdana" w:hAnsi="Verdana"/>
          <w:b/>
          <w:sz w:val="20"/>
          <w:szCs w:val="20"/>
        </w:rPr>
        <w:t>CONSIDERANDO</w:t>
      </w:r>
    </w:p>
    <w:p w14:paraId="46EC487B" w14:textId="7D0508F9" w:rsidR="00A51E1A" w:rsidRDefault="00A51E1A" w:rsidP="003B5D85">
      <w:pPr>
        <w:spacing w:line="276" w:lineRule="auto"/>
        <w:rPr>
          <w:rFonts w:ascii="Verdana" w:hAnsi="Verdana"/>
          <w:sz w:val="20"/>
          <w:szCs w:val="20"/>
        </w:rPr>
      </w:pPr>
    </w:p>
    <w:p w14:paraId="45363510" w14:textId="77777777" w:rsidR="003D3969" w:rsidRPr="008053D3" w:rsidRDefault="003D3969" w:rsidP="003B5D85">
      <w:pPr>
        <w:spacing w:line="276" w:lineRule="auto"/>
        <w:rPr>
          <w:rFonts w:ascii="Verdana" w:hAnsi="Verdana"/>
          <w:sz w:val="20"/>
          <w:szCs w:val="20"/>
        </w:rPr>
      </w:pPr>
    </w:p>
    <w:p w14:paraId="0DFC5B3A" w14:textId="77777777" w:rsidR="00D4279A" w:rsidRPr="00D4279A" w:rsidRDefault="00D4279A" w:rsidP="003B5D85">
      <w:pPr>
        <w:spacing w:line="276" w:lineRule="auto"/>
        <w:jc w:val="both"/>
        <w:rPr>
          <w:rFonts w:ascii="Verdana" w:hAnsi="Verdana"/>
          <w:sz w:val="20"/>
          <w:szCs w:val="20"/>
        </w:rPr>
      </w:pPr>
      <w:r w:rsidRPr="00D4279A">
        <w:rPr>
          <w:rFonts w:ascii="Verdana" w:hAnsi="Verdana"/>
          <w:sz w:val="20"/>
          <w:szCs w:val="20"/>
        </w:rPr>
        <w:t>Que el literal c) del artículo 64 de la Ley 489 de 1998 establece como funciones de los jefes o directores de las unidades ministeriales, además de las que les señalan la Constitución Política, el acto de creación y las disposiciones legales especiales: “Dirigir, vigilar y coordinar el trabajo de sus dependencias en la ejecución de los programas adoptados y en el despacho correcto y oportuno de los asuntos de su competencia (…)”.</w:t>
      </w:r>
    </w:p>
    <w:p w14:paraId="25447712" w14:textId="77777777" w:rsidR="00D4279A" w:rsidRPr="00D4279A" w:rsidRDefault="00D4279A" w:rsidP="003B5D85">
      <w:pPr>
        <w:spacing w:line="276" w:lineRule="auto"/>
        <w:jc w:val="both"/>
        <w:rPr>
          <w:rFonts w:ascii="Verdana" w:hAnsi="Verdana"/>
          <w:sz w:val="20"/>
          <w:szCs w:val="20"/>
        </w:rPr>
      </w:pPr>
    </w:p>
    <w:p w14:paraId="4E98AD74" w14:textId="0BD3B6E1" w:rsidR="00D4279A" w:rsidRPr="00D4279A" w:rsidRDefault="00D4279A" w:rsidP="003B5D85">
      <w:pPr>
        <w:spacing w:line="276" w:lineRule="auto"/>
        <w:jc w:val="both"/>
        <w:rPr>
          <w:rFonts w:ascii="Verdana" w:hAnsi="Verdana"/>
          <w:sz w:val="20"/>
          <w:szCs w:val="20"/>
        </w:rPr>
      </w:pPr>
      <w:r w:rsidRPr="00D4279A">
        <w:rPr>
          <w:rFonts w:ascii="Verdana" w:hAnsi="Verdana"/>
          <w:sz w:val="20"/>
          <w:szCs w:val="20"/>
        </w:rPr>
        <w:t>Que de conformidad con el artículo 2 de la Ley 1532 de 2012, modificado por la Ley 1948 de 2019, “</w:t>
      </w:r>
      <w:r w:rsidR="00367D82" w:rsidRPr="00367D82">
        <w:rPr>
          <w:rFonts w:ascii="Verdana" w:hAnsi="Verdana"/>
          <w:sz w:val="20"/>
          <w:szCs w:val="20"/>
        </w:rPr>
        <w:t>El Programa Familias en Acción consiste en la entrega condicionada y periódica de una transferencia monetaria directa a las familias en condición de pobreza y pobreza extrema. El Programa es un complemento al ingreso monetario para la formación de capital humano, la generación de movilidad social, el acceso a programas de educación media y superior, la contribución a la superación de la pobreza y pobreza extrema y a la prevención del embarazo en la adolescencia. Se podrán incorporar las demás transferencias que el sistema de la promoción social genere en el tiempo para estas familias</w:t>
      </w:r>
      <w:r w:rsidRPr="00D4279A">
        <w:rPr>
          <w:rFonts w:ascii="Verdana" w:hAnsi="Verdana"/>
          <w:sz w:val="20"/>
          <w:szCs w:val="20"/>
        </w:rPr>
        <w:t>”.</w:t>
      </w:r>
    </w:p>
    <w:p w14:paraId="524312A8" w14:textId="77777777" w:rsidR="00D4279A" w:rsidRPr="00D4279A" w:rsidRDefault="00D4279A" w:rsidP="003B5D85">
      <w:pPr>
        <w:spacing w:line="276" w:lineRule="auto"/>
        <w:jc w:val="both"/>
        <w:rPr>
          <w:rFonts w:ascii="Verdana" w:hAnsi="Verdana"/>
          <w:sz w:val="20"/>
          <w:szCs w:val="20"/>
        </w:rPr>
      </w:pPr>
    </w:p>
    <w:p w14:paraId="722F96DD" w14:textId="274BE8C0" w:rsidR="00D4279A" w:rsidRPr="00D4279A" w:rsidRDefault="00D4279A" w:rsidP="003B5D85">
      <w:pPr>
        <w:spacing w:line="276" w:lineRule="auto"/>
        <w:jc w:val="both"/>
        <w:rPr>
          <w:rFonts w:ascii="Verdana" w:hAnsi="Verdana"/>
          <w:sz w:val="20"/>
          <w:szCs w:val="20"/>
        </w:rPr>
      </w:pPr>
      <w:r w:rsidRPr="00D4279A">
        <w:rPr>
          <w:rFonts w:ascii="Verdana" w:hAnsi="Verdana"/>
          <w:sz w:val="20"/>
          <w:szCs w:val="20"/>
        </w:rPr>
        <w:t xml:space="preserve">Que el artículo 10 de la Ley 1532 de 2012 determinó que los pagos a las familias beneficiarias del programa Familias en Acción, se efectuarán cada dos meses, en las condiciones estipuladas por el Departamento Administrativo para la Prosperidad Social. No </w:t>
      </w:r>
      <w:r w:rsidR="00D718D7" w:rsidRPr="00D4279A">
        <w:rPr>
          <w:rFonts w:ascii="Verdana" w:hAnsi="Verdana"/>
          <w:sz w:val="20"/>
          <w:szCs w:val="20"/>
        </w:rPr>
        <w:t>obstante,</w:t>
      </w:r>
      <w:r w:rsidRPr="00D4279A">
        <w:rPr>
          <w:rFonts w:ascii="Verdana" w:hAnsi="Verdana"/>
          <w:sz w:val="20"/>
          <w:szCs w:val="20"/>
        </w:rPr>
        <w:t xml:space="preserve"> lo anterior en relación con emergencias de orden social o económicas esta periodicidad podrá ser modificada.</w:t>
      </w:r>
    </w:p>
    <w:p w14:paraId="26BB8257" w14:textId="77777777" w:rsidR="00D4279A" w:rsidRPr="00D4279A" w:rsidRDefault="00D4279A" w:rsidP="003B5D85">
      <w:pPr>
        <w:spacing w:line="276" w:lineRule="auto"/>
        <w:jc w:val="both"/>
        <w:rPr>
          <w:rFonts w:ascii="Verdana" w:hAnsi="Verdana"/>
          <w:sz w:val="20"/>
          <w:szCs w:val="20"/>
        </w:rPr>
      </w:pPr>
    </w:p>
    <w:p w14:paraId="0284065F" w14:textId="77777777" w:rsidR="00D4279A" w:rsidRPr="00D4279A" w:rsidRDefault="00D4279A" w:rsidP="003B5D85">
      <w:pPr>
        <w:spacing w:line="276" w:lineRule="auto"/>
        <w:jc w:val="both"/>
        <w:rPr>
          <w:rFonts w:ascii="Verdana" w:hAnsi="Verdana"/>
          <w:sz w:val="20"/>
          <w:szCs w:val="20"/>
        </w:rPr>
      </w:pPr>
      <w:r w:rsidRPr="00D4279A">
        <w:rPr>
          <w:rFonts w:ascii="Verdana" w:hAnsi="Verdana"/>
          <w:sz w:val="20"/>
          <w:szCs w:val="20"/>
        </w:rPr>
        <w:t>Que de conformidad con el artículo 1 del Decreto 2094 de 2016, el Departamento Administrativo para la Prosperidad Social es “un organismo principal de la Administración Pública, del Sector Administrativo de Inclusión Social y Reconciliación”.</w:t>
      </w:r>
    </w:p>
    <w:p w14:paraId="1DF517EC" w14:textId="77777777" w:rsidR="00D4279A" w:rsidRPr="00D4279A" w:rsidRDefault="00D4279A" w:rsidP="003B5D85">
      <w:pPr>
        <w:spacing w:line="276" w:lineRule="auto"/>
        <w:jc w:val="both"/>
        <w:rPr>
          <w:rFonts w:ascii="Verdana" w:hAnsi="Verdana"/>
          <w:sz w:val="20"/>
          <w:szCs w:val="20"/>
        </w:rPr>
      </w:pPr>
    </w:p>
    <w:p w14:paraId="5EA36F0F" w14:textId="541B80D2" w:rsidR="00D4279A" w:rsidRPr="00D4279A" w:rsidRDefault="00D4279A" w:rsidP="003B5D85">
      <w:pPr>
        <w:spacing w:line="276" w:lineRule="auto"/>
        <w:jc w:val="both"/>
        <w:rPr>
          <w:rFonts w:ascii="Verdana" w:hAnsi="Verdana"/>
          <w:sz w:val="20"/>
          <w:szCs w:val="20"/>
        </w:rPr>
      </w:pPr>
      <w:r w:rsidRPr="00D4279A">
        <w:rPr>
          <w:rFonts w:ascii="Verdana" w:hAnsi="Verdana"/>
          <w:sz w:val="20"/>
          <w:szCs w:val="20"/>
        </w:rPr>
        <w:t>Que según el artículo 3 del mencionado Decreto, “El Departamento Administrativo para la Prosperidad Social tiene como objetivo dentro del marco de sus competencias legales y reglamentarias formular, adoptar, dirigir, coordinar y ejecutar las políticas, planes, programas y proyectos para la inclusión social y la reconciliación en términos de la superación pobreza y pobreza extrema, la atención grupos vulnerables, la atención integral a la primera infancia, infancia y adolescencia, y la atención y reparación a víctimas del conflicto armado a las que se refiere el artículo 3 de la Ley No 1448 de 2011, el cual desarrollará directamente o a través de sus entidades adscritas o vinculadas, en coordinación con las demás entidades u organismos del Estado competentes”.</w:t>
      </w:r>
    </w:p>
    <w:p w14:paraId="3EE87761" w14:textId="77777777" w:rsidR="00D4279A" w:rsidRPr="00D4279A" w:rsidRDefault="00D4279A" w:rsidP="003B5D85">
      <w:pPr>
        <w:spacing w:line="276" w:lineRule="auto"/>
        <w:jc w:val="both"/>
        <w:rPr>
          <w:rFonts w:ascii="Verdana" w:hAnsi="Verdana"/>
          <w:sz w:val="20"/>
          <w:szCs w:val="20"/>
        </w:rPr>
      </w:pPr>
    </w:p>
    <w:p w14:paraId="77389169" w14:textId="77777777" w:rsidR="00D4279A" w:rsidRPr="00D4279A" w:rsidRDefault="00D4279A" w:rsidP="003B5D85">
      <w:pPr>
        <w:spacing w:line="276" w:lineRule="auto"/>
        <w:jc w:val="both"/>
        <w:rPr>
          <w:rFonts w:ascii="Verdana" w:hAnsi="Verdana"/>
          <w:sz w:val="20"/>
          <w:szCs w:val="20"/>
        </w:rPr>
      </w:pPr>
      <w:r w:rsidRPr="00D4279A">
        <w:rPr>
          <w:rFonts w:ascii="Verdana" w:hAnsi="Verdana"/>
          <w:sz w:val="20"/>
          <w:szCs w:val="20"/>
        </w:rPr>
        <w:t>Que la Organización Mundial de la Salud -OMS-, declaró el 11 de marzo del presente año, pandemia por el brote de la enfermedad por coronavirus –COVID-19–, esencialmente por la velocidad de su propagación, instando a los Estados a tomar las acciones urgentes y decididas para la identificación, confirmación, aislamiento y monitoreo de los posibles casos y el tratamiento de los casos confirmados, así como la divulgación de las medidas preventivas con el fin de redundar en la mitigación del contagio.</w:t>
      </w:r>
    </w:p>
    <w:p w14:paraId="502F6CCB" w14:textId="77777777" w:rsidR="00D4279A" w:rsidRPr="00D4279A" w:rsidRDefault="00D4279A" w:rsidP="003B5D85">
      <w:pPr>
        <w:spacing w:line="276" w:lineRule="auto"/>
        <w:jc w:val="both"/>
        <w:rPr>
          <w:rFonts w:ascii="Verdana" w:hAnsi="Verdana"/>
          <w:sz w:val="20"/>
          <w:szCs w:val="20"/>
        </w:rPr>
      </w:pPr>
    </w:p>
    <w:p w14:paraId="01283790" w14:textId="77777777" w:rsidR="009E1A72" w:rsidRPr="00933984" w:rsidRDefault="00D4279A" w:rsidP="00933984">
      <w:pPr>
        <w:autoSpaceDE w:val="0"/>
        <w:autoSpaceDN w:val="0"/>
        <w:spacing w:line="276" w:lineRule="auto"/>
        <w:jc w:val="both"/>
        <w:rPr>
          <w:rFonts w:ascii="Verdana" w:hAnsi="Verdana"/>
          <w:sz w:val="20"/>
          <w:szCs w:val="20"/>
        </w:rPr>
      </w:pPr>
      <w:r w:rsidRPr="00D4279A">
        <w:rPr>
          <w:rFonts w:ascii="Verdana" w:hAnsi="Verdana"/>
          <w:sz w:val="20"/>
          <w:szCs w:val="20"/>
        </w:rPr>
        <w:t>Que el Ministerio de Salud y Protección Social mediante la Resolución 385 del 12 de marzo de 2020, declaró la emergencia sanitaria por causa del COVID-19, hasta el 30 de mayo de 2020, y adoptó medidas sanitarias con el objeto de prevenir y controlar la propagación del COVID-19 en el territorio nacional y mitigar sus efectos.</w:t>
      </w:r>
      <w:r w:rsidR="009E1A72" w:rsidRPr="00933984">
        <w:rPr>
          <w:rFonts w:ascii="Verdana" w:hAnsi="Verdana"/>
          <w:sz w:val="20"/>
          <w:szCs w:val="20"/>
        </w:rPr>
        <w:t xml:space="preserve"> </w:t>
      </w:r>
    </w:p>
    <w:p w14:paraId="72E5DF97" w14:textId="77777777" w:rsidR="00D4279A" w:rsidRPr="00D4279A" w:rsidRDefault="00D4279A" w:rsidP="003B5D85">
      <w:pPr>
        <w:spacing w:line="276" w:lineRule="auto"/>
        <w:jc w:val="both"/>
        <w:rPr>
          <w:rFonts w:ascii="Verdana" w:hAnsi="Verdana"/>
          <w:sz w:val="20"/>
          <w:szCs w:val="20"/>
        </w:rPr>
      </w:pPr>
    </w:p>
    <w:p w14:paraId="77BFA58E" w14:textId="77777777" w:rsidR="00D4279A" w:rsidRPr="00D4279A" w:rsidRDefault="00D4279A" w:rsidP="003B5D85">
      <w:pPr>
        <w:spacing w:line="276" w:lineRule="auto"/>
        <w:jc w:val="both"/>
        <w:rPr>
          <w:rFonts w:ascii="Verdana" w:hAnsi="Verdana"/>
          <w:sz w:val="20"/>
          <w:szCs w:val="20"/>
        </w:rPr>
      </w:pPr>
      <w:r w:rsidRPr="00D4279A">
        <w:rPr>
          <w:rFonts w:ascii="Verdana" w:hAnsi="Verdana"/>
          <w:sz w:val="20"/>
          <w:szCs w:val="20"/>
        </w:rPr>
        <w:t>Que en el artículo 1 del Decreto Legislativo 563 de 2020 “Por el cual se adoptan medidas especiales y transitorias para el sector de inclusión social y reconciliación, en el marco del Estado de Emergencia Económica, Social y Ecológica”, se suspendió el siguiente aparte del artículo 7 de la Ley 1532 de 2012 "por medio de la cual se adoptan unas medidas de política y se regula el funcionamiento del Programa Familias en Acción”: "[...] la verificación del cumplimiento de un conjunto de compromisos de corresponsabilidad”.</w:t>
      </w:r>
    </w:p>
    <w:p w14:paraId="0E3F229D" w14:textId="77777777" w:rsidR="00D4279A" w:rsidRPr="00D4279A" w:rsidRDefault="00D4279A" w:rsidP="003B5D85">
      <w:pPr>
        <w:spacing w:line="276" w:lineRule="auto"/>
        <w:jc w:val="both"/>
        <w:rPr>
          <w:rFonts w:ascii="Verdana" w:hAnsi="Verdana"/>
          <w:sz w:val="20"/>
          <w:szCs w:val="20"/>
        </w:rPr>
      </w:pPr>
    </w:p>
    <w:p w14:paraId="271F9569" w14:textId="77777777" w:rsidR="00D4279A" w:rsidRPr="00D4279A" w:rsidRDefault="00D4279A" w:rsidP="003B5D85">
      <w:pPr>
        <w:spacing w:line="276" w:lineRule="auto"/>
        <w:jc w:val="both"/>
        <w:rPr>
          <w:rFonts w:ascii="Verdana" w:hAnsi="Verdana"/>
          <w:sz w:val="20"/>
          <w:szCs w:val="20"/>
        </w:rPr>
      </w:pPr>
      <w:r w:rsidRPr="00D4279A">
        <w:rPr>
          <w:rFonts w:ascii="Verdana" w:hAnsi="Verdana"/>
          <w:sz w:val="20"/>
          <w:szCs w:val="20"/>
        </w:rPr>
        <w:t>Que mediante el Decreto 637 de 2020 y con fundamento en el artículo 215 de la Constitución Política, el Presidente de la República declaró el Estado de Emergencia Económica, Social y Ecológica en todo el territorio nacional, por el término de treinta (30) días calendario, contados a partir de la vigencia de este decreto estableciendo en su artículo 3 que “El Gobierno nacional adoptará mediante decretos legislativos, además de las medidas anunciadas en la parte considerativa de este decreto, todas aquellas medidas adicionales necesarias para conjurar la crisis e impedir la extensión de sus efectos, así mismo dispondrá las operaciones presupuestales necesarias para llevarlas a cabo”.</w:t>
      </w:r>
    </w:p>
    <w:p w14:paraId="01B3B5B7" w14:textId="77777777" w:rsidR="00D4279A" w:rsidRPr="00D4279A" w:rsidRDefault="00D4279A" w:rsidP="003B5D85">
      <w:pPr>
        <w:spacing w:line="276" w:lineRule="auto"/>
        <w:jc w:val="both"/>
        <w:rPr>
          <w:rFonts w:ascii="Verdana" w:hAnsi="Verdana"/>
          <w:sz w:val="20"/>
          <w:szCs w:val="20"/>
        </w:rPr>
      </w:pPr>
    </w:p>
    <w:p w14:paraId="664ED56A" w14:textId="77777777" w:rsidR="00D4279A" w:rsidRPr="00D4279A" w:rsidRDefault="00D4279A" w:rsidP="003B5D85">
      <w:pPr>
        <w:spacing w:line="276" w:lineRule="auto"/>
        <w:jc w:val="both"/>
        <w:rPr>
          <w:rFonts w:ascii="Verdana" w:hAnsi="Verdana"/>
          <w:sz w:val="20"/>
          <w:szCs w:val="20"/>
        </w:rPr>
      </w:pPr>
      <w:r w:rsidRPr="00D4279A">
        <w:rPr>
          <w:rFonts w:ascii="Verdana" w:hAnsi="Verdana"/>
          <w:sz w:val="20"/>
          <w:szCs w:val="20"/>
        </w:rPr>
        <w:t>Que entre las medidas anunciadas en la parte considerativa del Decreto 637 de 2020 el Presidente de la República estableció: “Que resulta necesario autorizar al Gobierno nacional realizar la entrega de transferencias monetarias adicionales y extraordinarias entre otras en favor de los beneficiarios de los programas Familias en Acción, Protección Social al Adulto Mayor -Colombia Mayor, Jóvenes en Acción y de la compensación del impuesto sobre las ventas -IVA, con el fin de mitigar los efectos económicos y sociales causados a la población más vulnerable del país por la emergencia económica, social y ecológica derivada de la Pandemia COVID-19”.</w:t>
      </w:r>
    </w:p>
    <w:p w14:paraId="206FBE43" w14:textId="77777777" w:rsidR="00F341F6" w:rsidRDefault="00F341F6" w:rsidP="003B5D85">
      <w:pPr>
        <w:spacing w:line="276" w:lineRule="auto"/>
        <w:jc w:val="both"/>
        <w:rPr>
          <w:rFonts w:ascii="Verdana" w:hAnsi="Verdana"/>
          <w:sz w:val="20"/>
          <w:szCs w:val="20"/>
        </w:rPr>
      </w:pPr>
    </w:p>
    <w:p w14:paraId="6DF08430" w14:textId="623E8B8C" w:rsidR="00165BAD" w:rsidRDefault="00165BAD" w:rsidP="00933984">
      <w:pPr>
        <w:spacing w:line="276" w:lineRule="auto"/>
        <w:jc w:val="both"/>
        <w:rPr>
          <w:rFonts w:ascii="Verdana" w:hAnsi="Verdana"/>
          <w:sz w:val="20"/>
          <w:szCs w:val="20"/>
        </w:rPr>
      </w:pPr>
      <w:r>
        <w:rPr>
          <w:rFonts w:ascii="Verdana" w:hAnsi="Verdana"/>
          <w:sz w:val="20"/>
          <w:szCs w:val="20"/>
        </w:rPr>
        <w:t xml:space="preserve">Que mediante el Decreto Legislativo 814 de 2020, se autorizó </w:t>
      </w:r>
      <w:r w:rsidRPr="00165BAD">
        <w:rPr>
          <w:rFonts w:ascii="Verdana" w:hAnsi="Verdana"/>
          <w:sz w:val="20"/>
          <w:szCs w:val="20"/>
        </w:rPr>
        <w:t>al Gobierno nacional para que por medio del Ministerio del Trabajo y del Departamento</w:t>
      </w:r>
      <w:r>
        <w:rPr>
          <w:rFonts w:ascii="Verdana" w:hAnsi="Verdana"/>
          <w:sz w:val="20"/>
          <w:szCs w:val="20"/>
        </w:rPr>
        <w:t xml:space="preserve"> </w:t>
      </w:r>
      <w:r w:rsidRPr="00165BAD">
        <w:rPr>
          <w:rFonts w:ascii="Verdana" w:hAnsi="Verdana"/>
          <w:sz w:val="20"/>
          <w:szCs w:val="20"/>
        </w:rPr>
        <w:t>Administrativo para la Prosperidad Social, realicen en favor de los beneficiarios de los</w:t>
      </w:r>
      <w:r>
        <w:rPr>
          <w:rFonts w:ascii="Verdana" w:hAnsi="Verdana"/>
          <w:sz w:val="20"/>
          <w:szCs w:val="20"/>
        </w:rPr>
        <w:t xml:space="preserve"> </w:t>
      </w:r>
      <w:r w:rsidRPr="00165BAD">
        <w:rPr>
          <w:rFonts w:ascii="Verdana" w:hAnsi="Verdana"/>
          <w:sz w:val="20"/>
          <w:szCs w:val="20"/>
        </w:rPr>
        <w:t>programas Familias en Acción, Protección Social al Adulto Mayor - Colombia Mayor y</w:t>
      </w:r>
      <w:r>
        <w:rPr>
          <w:rFonts w:ascii="Verdana" w:hAnsi="Verdana"/>
          <w:sz w:val="20"/>
          <w:szCs w:val="20"/>
        </w:rPr>
        <w:t xml:space="preserve"> </w:t>
      </w:r>
      <w:r w:rsidRPr="00165BAD">
        <w:rPr>
          <w:rFonts w:ascii="Verdana" w:hAnsi="Verdana"/>
          <w:sz w:val="20"/>
          <w:szCs w:val="20"/>
        </w:rPr>
        <w:t>Jóvenes en Acción entregas de transferencias monetarias no condicionadas,</w:t>
      </w:r>
      <w:r>
        <w:rPr>
          <w:rFonts w:ascii="Verdana" w:hAnsi="Verdana"/>
          <w:sz w:val="20"/>
          <w:szCs w:val="20"/>
        </w:rPr>
        <w:t xml:space="preserve"> </w:t>
      </w:r>
      <w:r w:rsidRPr="00165BAD">
        <w:rPr>
          <w:rFonts w:ascii="Verdana" w:hAnsi="Verdana"/>
          <w:sz w:val="20"/>
          <w:szCs w:val="20"/>
        </w:rPr>
        <w:t>siempre y cuando cuenten previamente con la respectiva</w:t>
      </w:r>
      <w:r>
        <w:rPr>
          <w:rFonts w:ascii="Verdana" w:hAnsi="Verdana"/>
          <w:sz w:val="20"/>
          <w:szCs w:val="20"/>
        </w:rPr>
        <w:t xml:space="preserve"> </w:t>
      </w:r>
      <w:r w:rsidRPr="00165BAD">
        <w:rPr>
          <w:rFonts w:ascii="Verdana" w:hAnsi="Verdana"/>
          <w:sz w:val="20"/>
          <w:szCs w:val="20"/>
        </w:rPr>
        <w:t>disponibilidad presupuesta</w:t>
      </w:r>
      <w:r>
        <w:rPr>
          <w:rFonts w:ascii="Verdana" w:hAnsi="Verdana"/>
          <w:sz w:val="20"/>
          <w:szCs w:val="20"/>
        </w:rPr>
        <w:t>l, d</w:t>
      </w:r>
      <w:r w:rsidRPr="00165BAD">
        <w:rPr>
          <w:rFonts w:ascii="Verdana" w:hAnsi="Verdana"/>
          <w:sz w:val="20"/>
          <w:szCs w:val="20"/>
        </w:rPr>
        <w:t>urante el término de duración de los efectos de la Emergencia Económica,</w:t>
      </w:r>
      <w:r>
        <w:rPr>
          <w:rFonts w:ascii="Verdana" w:hAnsi="Verdana"/>
          <w:sz w:val="20"/>
          <w:szCs w:val="20"/>
        </w:rPr>
        <w:t xml:space="preserve"> </w:t>
      </w:r>
      <w:r w:rsidRPr="00165BAD">
        <w:rPr>
          <w:rFonts w:ascii="Verdana" w:hAnsi="Verdana"/>
          <w:sz w:val="20"/>
          <w:szCs w:val="20"/>
        </w:rPr>
        <w:t>Social y Ecológica declarada mediante el Decreto 637 del 6 de mayo de 2020</w:t>
      </w:r>
      <w:r>
        <w:rPr>
          <w:rFonts w:ascii="Verdana" w:hAnsi="Verdana"/>
          <w:sz w:val="20"/>
          <w:szCs w:val="20"/>
        </w:rPr>
        <w:t>.</w:t>
      </w:r>
    </w:p>
    <w:p w14:paraId="147C58CC" w14:textId="77777777" w:rsidR="003B5D85" w:rsidRDefault="003B5D85" w:rsidP="003B5D85">
      <w:pPr>
        <w:spacing w:line="276" w:lineRule="auto"/>
        <w:jc w:val="both"/>
        <w:rPr>
          <w:rFonts w:ascii="Verdana" w:hAnsi="Verdana"/>
          <w:sz w:val="20"/>
          <w:szCs w:val="20"/>
        </w:rPr>
      </w:pPr>
    </w:p>
    <w:p w14:paraId="231AA0D1" w14:textId="5EB16458" w:rsidR="003B5D85" w:rsidRPr="00165BAD" w:rsidRDefault="00165BAD" w:rsidP="003B5D85">
      <w:pPr>
        <w:spacing w:line="276" w:lineRule="auto"/>
        <w:jc w:val="both"/>
        <w:rPr>
          <w:rFonts w:ascii="Verdana" w:hAnsi="Verdana"/>
          <w:sz w:val="20"/>
          <w:szCs w:val="20"/>
        </w:rPr>
      </w:pPr>
      <w:r>
        <w:rPr>
          <w:rFonts w:ascii="Verdana" w:hAnsi="Verdana"/>
          <w:sz w:val="20"/>
          <w:szCs w:val="20"/>
        </w:rPr>
        <w:lastRenderedPageBreak/>
        <w:t xml:space="preserve">Que de conformidad al </w:t>
      </w:r>
      <w:r w:rsidR="00953FDA">
        <w:rPr>
          <w:rFonts w:ascii="Verdana" w:hAnsi="Verdana"/>
          <w:sz w:val="20"/>
          <w:szCs w:val="20"/>
        </w:rPr>
        <w:t>a</w:t>
      </w:r>
      <w:r>
        <w:rPr>
          <w:rFonts w:ascii="Verdana" w:hAnsi="Verdana"/>
          <w:sz w:val="20"/>
          <w:szCs w:val="20"/>
        </w:rPr>
        <w:t>rtículo 2</w:t>
      </w:r>
      <w:r w:rsidR="00443D5F">
        <w:rPr>
          <w:rFonts w:ascii="Verdana" w:hAnsi="Verdana"/>
          <w:sz w:val="20"/>
          <w:szCs w:val="20"/>
        </w:rPr>
        <w:t xml:space="preserve"> </w:t>
      </w:r>
      <w:r>
        <w:rPr>
          <w:rFonts w:ascii="Verdana" w:hAnsi="Verdana"/>
          <w:sz w:val="20"/>
          <w:szCs w:val="20"/>
        </w:rPr>
        <w:t>del Decreto Legislativo 814 de 2020, las transferencias monetarias no condicionadas, adicionales y extraordinarias que se realicen en favor de los beneficiarios del programa Familias en Acción</w:t>
      </w:r>
      <w:r w:rsidR="00443D5F">
        <w:rPr>
          <w:rFonts w:ascii="Verdana" w:hAnsi="Verdana"/>
          <w:sz w:val="20"/>
          <w:szCs w:val="20"/>
        </w:rPr>
        <w:t>,</w:t>
      </w:r>
      <w:r>
        <w:rPr>
          <w:rFonts w:ascii="Verdana" w:hAnsi="Verdana"/>
          <w:sz w:val="20"/>
          <w:szCs w:val="20"/>
        </w:rPr>
        <w:t xml:space="preserve"> se</w:t>
      </w:r>
      <w:r w:rsidR="00443D5F">
        <w:rPr>
          <w:rFonts w:ascii="Verdana" w:hAnsi="Verdana"/>
          <w:sz w:val="20"/>
          <w:szCs w:val="20"/>
        </w:rPr>
        <w:t xml:space="preserve"> ejecutarán </w:t>
      </w:r>
      <w:r w:rsidRPr="00165BAD">
        <w:rPr>
          <w:rFonts w:ascii="Verdana" w:hAnsi="Verdana"/>
          <w:sz w:val="20"/>
          <w:szCs w:val="20"/>
        </w:rPr>
        <w:t>con cargo a los recursos del Fondo de Mitigación Emergencias -FOME- o a</w:t>
      </w:r>
      <w:r>
        <w:rPr>
          <w:rFonts w:ascii="Verdana" w:hAnsi="Verdana"/>
          <w:sz w:val="20"/>
          <w:szCs w:val="20"/>
        </w:rPr>
        <w:t xml:space="preserve"> </w:t>
      </w:r>
      <w:r w:rsidRPr="00165BAD">
        <w:rPr>
          <w:rFonts w:ascii="Verdana" w:hAnsi="Verdana"/>
          <w:sz w:val="20"/>
          <w:szCs w:val="20"/>
        </w:rPr>
        <w:t>las demás fuentes de financiación consideradas en el Presupuesto General de la</w:t>
      </w:r>
      <w:r>
        <w:rPr>
          <w:rFonts w:ascii="Verdana" w:hAnsi="Verdana"/>
          <w:sz w:val="20"/>
          <w:szCs w:val="20"/>
        </w:rPr>
        <w:t xml:space="preserve"> </w:t>
      </w:r>
      <w:r w:rsidRPr="00165BAD">
        <w:rPr>
          <w:rFonts w:ascii="Verdana" w:hAnsi="Verdana"/>
          <w:sz w:val="20"/>
          <w:szCs w:val="20"/>
        </w:rPr>
        <w:t>Nación -PGN, para lo cual, se efectuará la correspondiente distribución presupuesta</w:t>
      </w:r>
      <w:r>
        <w:rPr>
          <w:rFonts w:ascii="Verdana" w:hAnsi="Verdana"/>
          <w:sz w:val="20"/>
          <w:szCs w:val="20"/>
        </w:rPr>
        <w:t>l</w:t>
      </w:r>
      <w:r w:rsidRPr="00165BAD">
        <w:rPr>
          <w:rFonts w:ascii="Verdana" w:hAnsi="Verdana"/>
          <w:sz w:val="20"/>
          <w:szCs w:val="20"/>
        </w:rPr>
        <w:t xml:space="preserve"> al</w:t>
      </w:r>
      <w:r>
        <w:rPr>
          <w:rFonts w:ascii="Verdana" w:hAnsi="Verdana"/>
          <w:sz w:val="20"/>
          <w:szCs w:val="20"/>
        </w:rPr>
        <w:t xml:space="preserve"> </w:t>
      </w:r>
      <w:r w:rsidRPr="00165BAD">
        <w:rPr>
          <w:rFonts w:ascii="Verdana" w:hAnsi="Verdana"/>
          <w:sz w:val="20"/>
          <w:szCs w:val="20"/>
        </w:rPr>
        <w:t>Ministerio del Trabajo y al Departamento Administrativo para la Prosperidad Social</w:t>
      </w:r>
      <w:r w:rsidR="00367D82">
        <w:rPr>
          <w:b/>
          <w:bCs/>
          <w:lang w:val="es-CO" w:eastAsia="es-ES_tradnl"/>
        </w:rPr>
        <w:t>.</w:t>
      </w:r>
    </w:p>
    <w:p w14:paraId="1600F120" w14:textId="77777777" w:rsidR="00A2639F" w:rsidRDefault="00A2639F" w:rsidP="003B5D85">
      <w:pPr>
        <w:spacing w:line="276" w:lineRule="auto"/>
        <w:jc w:val="both"/>
        <w:rPr>
          <w:rFonts w:ascii="Verdana" w:hAnsi="Verdana"/>
          <w:sz w:val="20"/>
          <w:szCs w:val="20"/>
        </w:rPr>
      </w:pPr>
    </w:p>
    <w:p w14:paraId="3611B711" w14:textId="7B0550FD" w:rsidR="00D4279A" w:rsidRPr="00D4279A" w:rsidRDefault="00D4279A" w:rsidP="003B5D85">
      <w:pPr>
        <w:spacing w:line="276" w:lineRule="auto"/>
        <w:jc w:val="both"/>
        <w:rPr>
          <w:rFonts w:ascii="Verdana" w:hAnsi="Verdana"/>
          <w:sz w:val="20"/>
          <w:szCs w:val="20"/>
        </w:rPr>
      </w:pPr>
      <w:r w:rsidRPr="00D4279A">
        <w:rPr>
          <w:rFonts w:ascii="Verdana" w:hAnsi="Verdana"/>
          <w:sz w:val="20"/>
          <w:szCs w:val="20"/>
        </w:rPr>
        <w:t>Que el Gobierno Nacional mediante el documento CONPES Social No. 100 de 2006 denominado “Lineamientos para la focalización del gasto público social”, definió los procesos de identificación, selección y asignación como las etapas del proceso de focalización de los diferentes programas de los ministerios y entidades encargadas del diseño y ejecución de programas sociales.</w:t>
      </w:r>
    </w:p>
    <w:p w14:paraId="60A8E642" w14:textId="77777777" w:rsidR="00D4279A" w:rsidRPr="00D4279A" w:rsidRDefault="00D4279A" w:rsidP="003B5D85">
      <w:pPr>
        <w:spacing w:line="276" w:lineRule="auto"/>
        <w:jc w:val="both"/>
        <w:rPr>
          <w:rFonts w:ascii="Verdana" w:hAnsi="Verdana"/>
          <w:sz w:val="20"/>
          <w:szCs w:val="20"/>
        </w:rPr>
      </w:pPr>
    </w:p>
    <w:p w14:paraId="4A965F12" w14:textId="77777777" w:rsidR="00D4279A" w:rsidRPr="00D4279A" w:rsidRDefault="00D4279A" w:rsidP="003B5D85">
      <w:pPr>
        <w:spacing w:line="276" w:lineRule="auto"/>
        <w:jc w:val="both"/>
        <w:rPr>
          <w:rFonts w:ascii="Verdana" w:hAnsi="Verdana"/>
          <w:sz w:val="20"/>
          <w:szCs w:val="20"/>
        </w:rPr>
      </w:pPr>
      <w:r w:rsidRPr="00D4279A">
        <w:rPr>
          <w:rFonts w:ascii="Verdana" w:hAnsi="Verdana"/>
          <w:sz w:val="20"/>
          <w:szCs w:val="20"/>
        </w:rPr>
        <w:t>Que mediante la Resolución 01691 del 19 de junio de 2019, el Departamento Administrativo para la Prosperidad Social adoptó el "Manual Operativo del Programa Familias en Acción - versión 5", mediante el cual se orienta los procesos y acciones del Programa Familias en Acción y establece los lineamientos, componentes y procedimientos generales para su implementación y gestión. Este manual, de conformidad con el inciso 2 del artículo 1 de dicha resolución, es complementado con las Guías Operativas, por medio de las cuales se establecen la metodología y procedimientos específicos para cada uno de los componentes y procesos operativos del Programa, las cuales fueron adoptadas por la Dirección de Transferencias Monetarias Condicionadas.</w:t>
      </w:r>
    </w:p>
    <w:p w14:paraId="393027AF" w14:textId="77777777" w:rsidR="005773D7" w:rsidRPr="00D4279A" w:rsidRDefault="005773D7" w:rsidP="003B5D85">
      <w:pPr>
        <w:spacing w:line="276" w:lineRule="auto"/>
        <w:jc w:val="both"/>
        <w:rPr>
          <w:rFonts w:ascii="Verdana" w:hAnsi="Verdana"/>
          <w:sz w:val="20"/>
          <w:szCs w:val="20"/>
        </w:rPr>
      </w:pPr>
    </w:p>
    <w:p w14:paraId="366EAEDF" w14:textId="7085039B" w:rsidR="00D4279A" w:rsidRDefault="00D4279A" w:rsidP="00933984">
      <w:pPr>
        <w:spacing w:line="276" w:lineRule="auto"/>
        <w:jc w:val="both"/>
        <w:rPr>
          <w:rFonts w:ascii="Verdana" w:hAnsi="Verdana"/>
          <w:sz w:val="20"/>
          <w:szCs w:val="20"/>
        </w:rPr>
      </w:pPr>
      <w:r w:rsidRPr="00D4279A">
        <w:rPr>
          <w:rFonts w:ascii="Verdana" w:hAnsi="Verdana"/>
          <w:sz w:val="20"/>
          <w:szCs w:val="20"/>
        </w:rPr>
        <w:t>Que de conformidad con el numeral 1 del literal c) del artículo 10 de la Resolución 213 del 05 de febrero de 2019, "Por la cual se establecen los Grupos Internos de Trabajo del Departamento Administrativo para la Prosperidad Social, su denominación y funciones y se dictan otras disposiciones", se estableció que el Grupo Interno de Trabajo Familias en Acción tiene, entre otras funciones, la de "Efectuar la correcta ejecución de los procedimientos del Ciclo Operativo de Familias en Acción, de acuerdo con los recursos humanos, técnicos y financieros disponibles”.</w:t>
      </w:r>
    </w:p>
    <w:p w14:paraId="39E85196" w14:textId="55324C05" w:rsidR="00066398" w:rsidRDefault="00066398" w:rsidP="00933984">
      <w:pPr>
        <w:spacing w:line="276" w:lineRule="auto"/>
        <w:jc w:val="both"/>
        <w:rPr>
          <w:rFonts w:ascii="Verdana" w:hAnsi="Verdana"/>
          <w:sz w:val="20"/>
          <w:szCs w:val="20"/>
        </w:rPr>
      </w:pPr>
    </w:p>
    <w:p w14:paraId="5F9EEF1E" w14:textId="02AF9441" w:rsidR="001F2F00" w:rsidRPr="001F2F00" w:rsidRDefault="001F2F00" w:rsidP="001F2F00">
      <w:pPr>
        <w:spacing w:line="276" w:lineRule="auto"/>
        <w:jc w:val="both"/>
        <w:rPr>
          <w:rFonts w:ascii="Verdana" w:hAnsi="Verdana"/>
          <w:sz w:val="20"/>
          <w:szCs w:val="20"/>
        </w:rPr>
      </w:pPr>
      <w:r w:rsidRPr="001F2F00">
        <w:rPr>
          <w:rFonts w:ascii="Verdana" w:hAnsi="Verdana"/>
          <w:sz w:val="20"/>
          <w:szCs w:val="20"/>
        </w:rPr>
        <w:t xml:space="preserve">Que de conformidad con lo establecido en el Decreto 458 de 2020, el Departamento </w:t>
      </w:r>
      <w:r>
        <w:rPr>
          <w:rFonts w:ascii="Verdana" w:hAnsi="Verdana"/>
          <w:sz w:val="20"/>
          <w:szCs w:val="20"/>
        </w:rPr>
        <w:t>A</w:t>
      </w:r>
      <w:r w:rsidRPr="001F2F00">
        <w:rPr>
          <w:rFonts w:ascii="Verdana" w:hAnsi="Verdana"/>
          <w:sz w:val="20"/>
          <w:szCs w:val="20"/>
        </w:rPr>
        <w:t>dministrativo</w:t>
      </w:r>
    </w:p>
    <w:p w14:paraId="42C7D509" w14:textId="6DE05341" w:rsidR="001F2F00" w:rsidRPr="001F2F00" w:rsidRDefault="001F2F00" w:rsidP="001F2F00">
      <w:pPr>
        <w:spacing w:line="276" w:lineRule="auto"/>
        <w:jc w:val="both"/>
        <w:rPr>
          <w:rFonts w:ascii="Verdana" w:hAnsi="Verdana"/>
          <w:sz w:val="20"/>
          <w:szCs w:val="20"/>
        </w:rPr>
      </w:pPr>
      <w:r w:rsidRPr="001F2F00">
        <w:rPr>
          <w:rFonts w:ascii="Verdana" w:hAnsi="Verdana"/>
          <w:sz w:val="20"/>
          <w:szCs w:val="20"/>
        </w:rPr>
        <w:t>para la Prosperidad Social llevó a cabo la primera entrega de una transferencia monetaria no</w:t>
      </w:r>
      <w:r>
        <w:rPr>
          <w:rFonts w:ascii="Verdana" w:hAnsi="Verdana"/>
          <w:sz w:val="20"/>
          <w:szCs w:val="20"/>
        </w:rPr>
        <w:t xml:space="preserve"> </w:t>
      </w:r>
      <w:r w:rsidRPr="001F2F00">
        <w:rPr>
          <w:rFonts w:ascii="Verdana" w:hAnsi="Verdana"/>
          <w:sz w:val="20"/>
          <w:szCs w:val="20"/>
        </w:rPr>
        <w:t>condicionada, adicional y extraordinaria, cuyo cronograma de pagos inicio el 26 de marzo de 2020</w:t>
      </w:r>
    </w:p>
    <w:p w14:paraId="07448221" w14:textId="51E6CDF6" w:rsidR="001F2F00" w:rsidRDefault="001F2F00" w:rsidP="001F2F00">
      <w:pPr>
        <w:spacing w:line="276" w:lineRule="auto"/>
        <w:jc w:val="both"/>
        <w:rPr>
          <w:rFonts w:ascii="Verdana" w:hAnsi="Verdana"/>
          <w:sz w:val="20"/>
          <w:szCs w:val="20"/>
        </w:rPr>
      </w:pPr>
      <w:r w:rsidRPr="001F2F00">
        <w:rPr>
          <w:rFonts w:ascii="Verdana" w:hAnsi="Verdana"/>
          <w:sz w:val="20"/>
          <w:szCs w:val="20"/>
        </w:rPr>
        <w:t>en todo el territorio nacional.</w:t>
      </w:r>
    </w:p>
    <w:p w14:paraId="1E783F32" w14:textId="77777777" w:rsidR="001F2F00" w:rsidRPr="001F2F00" w:rsidRDefault="001F2F00" w:rsidP="001F2F00">
      <w:pPr>
        <w:spacing w:line="276" w:lineRule="auto"/>
        <w:jc w:val="both"/>
        <w:rPr>
          <w:rFonts w:ascii="Verdana" w:hAnsi="Verdana"/>
          <w:sz w:val="20"/>
          <w:szCs w:val="20"/>
        </w:rPr>
      </w:pPr>
    </w:p>
    <w:p w14:paraId="56E63D19" w14:textId="2557419F" w:rsidR="001F2F00" w:rsidRPr="001F2F00" w:rsidRDefault="001F2F00" w:rsidP="001F2F00">
      <w:pPr>
        <w:spacing w:line="276" w:lineRule="auto"/>
        <w:jc w:val="both"/>
        <w:rPr>
          <w:rFonts w:ascii="Verdana" w:hAnsi="Verdana"/>
          <w:sz w:val="20"/>
          <w:szCs w:val="20"/>
        </w:rPr>
      </w:pPr>
      <w:r w:rsidRPr="001F2F00">
        <w:rPr>
          <w:rFonts w:ascii="Verdana" w:hAnsi="Verdana"/>
          <w:sz w:val="20"/>
          <w:szCs w:val="20"/>
        </w:rPr>
        <w:t>Que mediante el Decreto Legislativo 659 de 2020, el Departamento Administrativo para la</w:t>
      </w:r>
      <w:r>
        <w:rPr>
          <w:rFonts w:ascii="Verdana" w:hAnsi="Verdana"/>
          <w:sz w:val="20"/>
          <w:szCs w:val="20"/>
        </w:rPr>
        <w:t xml:space="preserve"> </w:t>
      </w:r>
      <w:r w:rsidRPr="001F2F00">
        <w:rPr>
          <w:rFonts w:ascii="Verdana" w:hAnsi="Verdana"/>
          <w:sz w:val="20"/>
          <w:szCs w:val="20"/>
        </w:rPr>
        <w:t>Prosperidad Social llevó a cabo la segunda entrega de una transferencia monetaria no condicionada,</w:t>
      </w:r>
    </w:p>
    <w:p w14:paraId="219E9500" w14:textId="1EF1C75D" w:rsidR="001F2F00" w:rsidRDefault="001F2F00" w:rsidP="001F2F00">
      <w:pPr>
        <w:spacing w:line="276" w:lineRule="auto"/>
        <w:jc w:val="both"/>
        <w:rPr>
          <w:rFonts w:ascii="Verdana" w:hAnsi="Verdana"/>
          <w:sz w:val="20"/>
          <w:szCs w:val="20"/>
        </w:rPr>
      </w:pPr>
      <w:r w:rsidRPr="001F2F00">
        <w:rPr>
          <w:rFonts w:ascii="Verdana" w:hAnsi="Verdana"/>
          <w:sz w:val="20"/>
          <w:szCs w:val="20"/>
        </w:rPr>
        <w:t>adicional y extraordinaria, cuyo cronograma de pagos inicio el 26 de mayo de 2020 en todo el</w:t>
      </w:r>
      <w:r>
        <w:rPr>
          <w:rFonts w:ascii="Verdana" w:hAnsi="Verdana"/>
          <w:sz w:val="20"/>
          <w:szCs w:val="20"/>
        </w:rPr>
        <w:t xml:space="preserve"> </w:t>
      </w:r>
      <w:r w:rsidRPr="001F2F00">
        <w:rPr>
          <w:rFonts w:ascii="Verdana" w:hAnsi="Verdana"/>
          <w:sz w:val="20"/>
          <w:szCs w:val="20"/>
        </w:rPr>
        <w:t>territorio nacional.</w:t>
      </w:r>
    </w:p>
    <w:p w14:paraId="3C79EC50" w14:textId="613E5F9E" w:rsidR="001F2F00" w:rsidRDefault="001F2F00" w:rsidP="001F2F00">
      <w:pPr>
        <w:spacing w:line="276" w:lineRule="auto"/>
        <w:jc w:val="both"/>
        <w:rPr>
          <w:rFonts w:ascii="Verdana" w:hAnsi="Verdana"/>
          <w:sz w:val="20"/>
          <w:szCs w:val="20"/>
        </w:rPr>
      </w:pPr>
    </w:p>
    <w:p w14:paraId="33A9DE8F" w14:textId="45BF587F" w:rsidR="00A23C28" w:rsidRDefault="00A23C28" w:rsidP="00A23C28">
      <w:pPr>
        <w:spacing w:line="276" w:lineRule="auto"/>
        <w:jc w:val="both"/>
        <w:rPr>
          <w:rFonts w:ascii="Verdana" w:hAnsi="Verdana"/>
          <w:sz w:val="20"/>
          <w:szCs w:val="20"/>
        </w:rPr>
      </w:pPr>
      <w:r w:rsidRPr="001F2F00">
        <w:rPr>
          <w:rFonts w:ascii="Verdana" w:hAnsi="Verdana"/>
          <w:sz w:val="20"/>
          <w:szCs w:val="20"/>
        </w:rPr>
        <w:t xml:space="preserve">Que mediante el Decreto Legislativo </w:t>
      </w:r>
      <w:r>
        <w:rPr>
          <w:rFonts w:ascii="Verdana" w:hAnsi="Verdana"/>
          <w:sz w:val="20"/>
          <w:szCs w:val="20"/>
        </w:rPr>
        <w:t>814</w:t>
      </w:r>
      <w:r w:rsidRPr="001F2F00">
        <w:rPr>
          <w:rFonts w:ascii="Verdana" w:hAnsi="Verdana"/>
          <w:sz w:val="20"/>
          <w:szCs w:val="20"/>
        </w:rPr>
        <w:t xml:space="preserve"> de 2020, el Departamento Administrativo para la</w:t>
      </w:r>
      <w:r>
        <w:rPr>
          <w:rFonts w:ascii="Verdana" w:hAnsi="Verdana"/>
          <w:sz w:val="20"/>
          <w:szCs w:val="20"/>
        </w:rPr>
        <w:t xml:space="preserve"> </w:t>
      </w:r>
      <w:r w:rsidRPr="001F2F00">
        <w:rPr>
          <w:rFonts w:ascii="Verdana" w:hAnsi="Verdana"/>
          <w:sz w:val="20"/>
          <w:szCs w:val="20"/>
        </w:rPr>
        <w:t xml:space="preserve">Prosperidad Social llevó a cabo la </w:t>
      </w:r>
      <w:r>
        <w:rPr>
          <w:rFonts w:ascii="Verdana" w:hAnsi="Verdana"/>
          <w:sz w:val="20"/>
          <w:szCs w:val="20"/>
        </w:rPr>
        <w:t>tercera</w:t>
      </w:r>
      <w:r w:rsidRPr="001F2F00">
        <w:rPr>
          <w:rFonts w:ascii="Verdana" w:hAnsi="Verdana"/>
          <w:sz w:val="20"/>
          <w:szCs w:val="20"/>
        </w:rPr>
        <w:t xml:space="preserve"> entrega de una transferencia monetaria no condicionada,</w:t>
      </w:r>
      <w:r>
        <w:rPr>
          <w:rFonts w:ascii="Verdana" w:hAnsi="Verdana"/>
          <w:sz w:val="20"/>
          <w:szCs w:val="20"/>
        </w:rPr>
        <w:t xml:space="preserve"> </w:t>
      </w:r>
      <w:r w:rsidRPr="001F2F00">
        <w:rPr>
          <w:rFonts w:ascii="Verdana" w:hAnsi="Verdana"/>
          <w:sz w:val="20"/>
          <w:szCs w:val="20"/>
        </w:rPr>
        <w:t xml:space="preserve">adicional y extraordinaria, cuyo cronograma de pagos inicio el </w:t>
      </w:r>
      <w:r w:rsidR="008B76EB">
        <w:rPr>
          <w:rFonts w:ascii="Verdana" w:hAnsi="Verdana"/>
          <w:sz w:val="20"/>
          <w:szCs w:val="20"/>
        </w:rPr>
        <w:t>02 de Julio de 2020</w:t>
      </w:r>
      <w:r w:rsidRPr="001F2F00">
        <w:rPr>
          <w:rFonts w:ascii="Verdana" w:hAnsi="Verdana"/>
          <w:sz w:val="20"/>
          <w:szCs w:val="20"/>
        </w:rPr>
        <w:t xml:space="preserve"> en todo el</w:t>
      </w:r>
      <w:r>
        <w:rPr>
          <w:rFonts w:ascii="Verdana" w:hAnsi="Verdana"/>
          <w:sz w:val="20"/>
          <w:szCs w:val="20"/>
        </w:rPr>
        <w:t xml:space="preserve"> </w:t>
      </w:r>
      <w:r w:rsidRPr="001F2F00">
        <w:rPr>
          <w:rFonts w:ascii="Verdana" w:hAnsi="Verdana"/>
          <w:sz w:val="20"/>
          <w:szCs w:val="20"/>
        </w:rPr>
        <w:t>territorio nacional.</w:t>
      </w:r>
    </w:p>
    <w:p w14:paraId="58B2C8D1" w14:textId="5DCEDB1B" w:rsidR="0031607E" w:rsidRDefault="0031607E" w:rsidP="00A23C28">
      <w:pPr>
        <w:spacing w:line="276" w:lineRule="auto"/>
        <w:jc w:val="both"/>
        <w:rPr>
          <w:rFonts w:ascii="Verdana" w:hAnsi="Verdana"/>
          <w:sz w:val="20"/>
          <w:szCs w:val="20"/>
        </w:rPr>
      </w:pPr>
    </w:p>
    <w:p w14:paraId="63B88B33" w14:textId="5DF22977" w:rsidR="0031607E" w:rsidRDefault="0031607E" w:rsidP="00A23C28">
      <w:pPr>
        <w:spacing w:line="276" w:lineRule="auto"/>
        <w:jc w:val="both"/>
        <w:rPr>
          <w:rFonts w:ascii="Verdana" w:hAnsi="Verdana"/>
          <w:sz w:val="20"/>
          <w:szCs w:val="20"/>
        </w:rPr>
      </w:pPr>
      <w:r w:rsidRPr="0031607E">
        <w:rPr>
          <w:rFonts w:ascii="Verdana" w:hAnsi="Verdana"/>
          <w:sz w:val="20"/>
          <w:szCs w:val="20"/>
        </w:rPr>
        <w:t xml:space="preserve">Que el Ministerio de Salud y Protección Social mediante la Resolución 1462 del 25 de agosto de 2020, modificó la Resolución 385 del 12 de marzo de 2020, modificada por la Resoluciones 407, </w:t>
      </w:r>
      <w:r w:rsidRPr="0031607E">
        <w:rPr>
          <w:rFonts w:ascii="Verdana" w:hAnsi="Verdana"/>
          <w:sz w:val="20"/>
          <w:szCs w:val="20"/>
        </w:rPr>
        <w:lastRenderedPageBreak/>
        <w:t>450 y 844 de 2020 y prorrogó la emergencia sanitaria por el nuevo Coronavirus COVID -19 hasta el 31 de noviembre de 2020.</w:t>
      </w:r>
    </w:p>
    <w:p w14:paraId="2E2D9678" w14:textId="25F24413" w:rsidR="0031607E" w:rsidRDefault="0031607E" w:rsidP="00A23C28">
      <w:pPr>
        <w:spacing w:line="276" w:lineRule="auto"/>
        <w:jc w:val="both"/>
        <w:rPr>
          <w:rFonts w:ascii="Verdana" w:hAnsi="Verdana"/>
          <w:sz w:val="20"/>
          <w:szCs w:val="20"/>
        </w:rPr>
      </w:pPr>
    </w:p>
    <w:p w14:paraId="39785B34" w14:textId="77777777" w:rsidR="0031607E" w:rsidRDefault="0031607E" w:rsidP="0031607E">
      <w:pPr>
        <w:spacing w:line="276" w:lineRule="auto"/>
        <w:jc w:val="both"/>
        <w:rPr>
          <w:rFonts w:ascii="Verdana" w:hAnsi="Verdana"/>
          <w:sz w:val="20"/>
          <w:szCs w:val="20"/>
        </w:rPr>
      </w:pPr>
      <w:r>
        <w:rPr>
          <w:rFonts w:ascii="Verdana" w:hAnsi="Verdana"/>
          <w:sz w:val="20"/>
          <w:szCs w:val="20"/>
        </w:rPr>
        <w:t xml:space="preserve">Que mediante el Decreto 1168 de 2020, el Gobierno Nacional estableció medidas </w:t>
      </w:r>
      <w:r w:rsidRPr="0087432E">
        <w:rPr>
          <w:rFonts w:ascii="Verdana" w:hAnsi="Verdana"/>
          <w:sz w:val="20"/>
          <w:szCs w:val="20"/>
        </w:rPr>
        <w:t>en virtud de la emergencia sanitaria</w:t>
      </w:r>
      <w:r>
        <w:rPr>
          <w:rFonts w:ascii="Verdana" w:hAnsi="Verdana"/>
          <w:sz w:val="20"/>
          <w:szCs w:val="20"/>
        </w:rPr>
        <w:t xml:space="preserve"> </w:t>
      </w:r>
      <w:r w:rsidRPr="0087432E">
        <w:rPr>
          <w:rFonts w:ascii="Verdana" w:hAnsi="Verdana"/>
          <w:sz w:val="20"/>
          <w:szCs w:val="20"/>
        </w:rPr>
        <w:t>generada por la pandemia del Coronavirus COVI</w:t>
      </w:r>
      <w:r>
        <w:rPr>
          <w:rFonts w:ascii="Verdana" w:hAnsi="Verdana"/>
          <w:sz w:val="20"/>
          <w:szCs w:val="20"/>
        </w:rPr>
        <w:t>D</w:t>
      </w:r>
      <w:r w:rsidRPr="0087432E">
        <w:rPr>
          <w:rFonts w:ascii="Verdana" w:hAnsi="Verdana"/>
          <w:sz w:val="20"/>
          <w:szCs w:val="20"/>
        </w:rPr>
        <w:t>-19,</w:t>
      </w:r>
      <w:r>
        <w:rPr>
          <w:rFonts w:ascii="Verdana" w:hAnsi="Verdana"/>
          <w:sz w:val="20"/>
          <w:szCs w:val="20"/>
        </w:rPr>
        <w:t xml:space="preserve"> para </w:t>
      </w:r>
      <w:r w:rsidRPr="0087432E">
        <w:rPr>
          <w:rFonts w:ascii="Verdana" w:hAnsi="Verdana"/>
          <w:sz w:val="20"/>
          <w:szCs w:val="20"/>
        </w:rPr>
        <w:t>el mantenimiento del</w:t>
      </w:r>
      <w:r>
        <w:rPr>
          <w:rFonts w:ascii="Verdana" w:hAnsi="Verdana"/>
          <w:sz w:val="20"/>
          <w:szCs w:val="20"/>
        </w:rPr>
        <w:t xml:space="preserve"> </w:t>
      </w:r>
      <w:r w:rsidRPr="0087432E">
        <w:rPr>
          <w:rFonts w:ascii="Verdana" w:hAnsi="Verdana"/>
          <w:sz w:val="20"/>
          <w:szCs w:val="20"/>
        </w:rPr>
        <w:t>orden público</w:t>
      </w:r>
      <w:r>
        <w:rPr>
          <w:rFonts w:ascii="Verdana" w:hAnsi="Verdana"/>
          <w:sz w:val="20"/>
          <w:szCs w:val="20"/>
        </w:rPr>
        <w:t xml:space="preserve">, estableciendo así, </w:t>
      </w:r>
      <w:r w:rsidRPr="0087432E">
        <w:rPr>
          <w:rFonts w:ascii="Verdana" w:hAnsi="Verdana"/>
          <w:sz w:val="20"/>
          <w:szCs w:val="20"/>
        </w:rPr>
        <w:t>el aislamiento selectivo con distanciamiento individual</w:t>
      </w:r>
      <w:r>
        <w:rPr>
          <w:rFonts w:ascii="Verdana" w:hAnsi="Verdana"/>
          <w:sz w:val="20"/>
          <w:szCs w:val="20"/>
        </w:rPr>
        <w:t xml:space="preserve"> </w:t>
      </w:r>
      <w:r w:rsidRPr="0087432E">
        <w:rPr>
          <w:rFonts w:ascii="Verdana" w:hAnsi="Verdana"/>
          <w:sz w:val="20"/>
          <w:szCs w:val="20"/>
        </w:rPr>
        <w:t>responsable</w:t>
      </w:r>
      <w:r>
        <w:rPr>
          <w:rFonts w:ascii="Verdana" w:hAnsi="Verdana"/>
          <w:sz w:val="20"/>
          <w:szCs w:val="20"/>
        </w:rPr>
        <w:t>.</w:t>
      </w:r>
    </w:p>
    <w:p w14:paraId="30E718C6" w14:textId="77777777" w:rsidR="00A23C28" w:rsidRPr="001F2F00" w:rsidRDefault="00A23C28" w:rsidP="001F2F00">
      <w:pPr>
        <w:spacing w:line="276" w:lineRule="auto"/>
        <w:jc w:val="both"/>
        <w:rPr>
          <w:rFonts w:ascii="Verdana" w:hAnsi="Verdana"/>
          <w:sz w:val="20"/>
          <w:szCs w:val="20"/>
        </w:rPr>
      </w:pPr>
    </w:p>
    <w:p w14:paraId="059B4E29" w14:textId="4D9B95C3" w:rsidR="007407A5" w:rsidRDefault="001F2F00" w:rsidP="00E56ABF">
      <w:pPr>
        <w:spacing w:line="276" w:lineRule="auto"/>
        <w:jc w:val="both"/>
        <w:rPr>
          <w:rFonts w:ascii="Verdana" w:hAnsi="Verdana"/>
          <w:sz w:val="20"/>
          <w:szCs w:val="20"/>
        </w:rPr>
      </w:pPr>
      <w:r w:rsidRPr="001F2F00">
        <w:rPr>
          <w:rFonts w:ascii="Verdana" w:hAnsi="Verdana"/>
          <w:sz w:val="20"/>
          <w:szCs w:val="20"/>
        </w:rPr>
        <w:t xml:space="preserve">Que, con el fin de dar aplicación a las medidas adoptadas por el señor </w:t>
      </w:r>
      <w:proofErr w:type="gramStart"/>
      <w:r w:rsidRPr="001F2F00">
        <w:rPr>
          <w:rFonts w:ascii="Verdana" w:hAnsi="Verdana"/>
          <w:sz w:val="20"/>
          <w:szCs w:val="20"/>
        </w:rPr>
        <w:t>Presidente</w:t>
      </w:r>
      <w:proofErr w:type="gramEnd"/>
      <w:r w:rsidRPr="001F2F00">
        <w:rPr>
          <w:rFonts w:ascii="Verdana" w:hAnsi="Verdana"/>
          <w:sz w:val="20"/>
          <w:szCs w:val="20"/>
        </w:rPr>
        <w:t xml:space="preserve"> de la República,</w:t>
      </w:r>
      <w:r w:rsidR="00E56ABF">
        <w:rPr>
          <w:rFonts w:ascii="Verdana" w:hAnsi="Verdana"/>
          <w:sz w:val="20"/>
          <w:szCs w:val="20"/>
        </w:rPr>
        <w:t xml:space="preserve"> </w:t>
      </w:r>
      <w:r w:rsidRPr="001F2F00">
        <w:rPr>
          <w:rFonts w:ascii="Verdana" w:hAnsi="Verdana"/>
          <w:sz w:val="20"/>
          <w:szCs w:val="20"/>
        </w:rPr>
        <w:t>para mitigar los efectos de la pandemia originada por el Coronavirus COVID-19, es necesario que</w:t>
      </w:r>
      <w:r w:rsidR="00E56ABF">
        <w:rPr>
          <w:rFonts w:ascii="Verdana" w:hAnsi="Verdana"/>
          <w:sz w:val="20"/>
          <w:szCs w:val="20"/>
        </w:rPr>
        <w:t xml:space="preserve"> </w:t>
      </w:r>
      <w:r w:rsidRPr="001F2F00">
        <w:rPr>
          <w:rFonts w:ascii="Verdana" w:hAnsi="Verdana"/>
          <w:sz w:val="20"/>
          <w:szCs w:val="20"/>
        </w:rPr>
        <w:t xml:space="preserve">el Departamento Administrativo para la Prosperidad Social </w:t>
      </w:r>
      <w:r w:rsidR="0031607E">
        <w:rPr>
          <w:rFonts w:ascii="Verdana" w:hAnsi="Verdana"/>
          <w:sz w:val="20"/>
          <w:szCs w:val="20"/>
        </w:rPr>
        <w:t>imparta las instrucciones necesarias</w:t>
      </w:r>
      <w:r w:rsidRPr="001F2F00">
        <w:rPr>
          <w:rFonts w:ascii="Verdana" w:hAnsi="Verdana"/>
          <w:sz w:val="20"/>
          <w:szCs w:val="20"/>
        </w:rPr>
        <w:t xml:space="preserve"> para la</w:t>
      </w:r>
      <w:r>
        <w:rPr>
          <w:rFonts w:ascii="Verdana" w:hAnsi="Verdana"/>
          <w:sz w:val="20"/>
          <w:szCs w:val="20"/>
        </w:rPr>
        <w:t xml:space="preserve"> </w:t>
      </w:r>
      <w:r>
        <w:rPr>
          <w:rFonts w:ascii="Verdana" w:hAnsi="Verdana" w:cs="Verdana"/>
          <w:sz w:val="20"/>
          <w:szCs w:val="20"/>
          <w:lang w:val="es-CO" w:eastAsia="ja-JP"/>
        </w:rPr>
        <w:t xml:space="preserve">entrega de </w:t>
      </w:r>
      <w:r w:rsidR="0031607E">
        <w:rPr>
          <w:rFonts w:ascii="Verdana" w:hAnsi="Verdana" w:cs="Verdana"/>
          <w:sz w:val="20"/>
          <w:szCs w:val="20"/>
          <w:lang w:val="es-CO" w:eastAsia="ja-JP"/>
        </w:rPr>
        <w:t xml:space="preserve">una nueva </w:t>
      </w:r>
      <w:r>
        <w:rPr>
          <w:rFonts w:ascii="Verdana" w:hAnsi="Verdana" w:cs="Verdana"/>
          <w:sz w:val="20"/>
          <w:szCs w:val="20"/>
          <w:lang w:val="es-CO" w:eastAsia="ja-JP"/>
        </w:rPr>
        <w:t>transferencia monetarias adicional y extraordinaria a los participantes del</w:t>
      </w:r>
      <w:r w:rsidR="00E56ABF">
        <w:rPr>
          <w:rFonts w:ascii="Verdana" w:hAnsi="Verdana" w:cs="Verdana"/>
          <w:sz w:val="20"/>
          <w:szCs w:val="20"/>
          <w:lang w:val="es-CO" w:eastAsia="ja-JP"/>
        </w:rPr>
        <w:t xml:space="preserve"> </w:t>
      </w:r>
      <w:r>
        <w:rPr>
          <w:rFonts w:ascii="Verdana" w:hAnsi="Verdana" w:cs="Verdana"/>
          <w:sz w:val="20"/>
          <w:szCs w:val="20"/>
          <w:lang w:val="es-CO" w:eastAsia="ja-JP"/>
        </w:rPr>
        <w:t>Programa Familias en Acción.</w:t>
      </w:r>
    </w:p>
    <w:p w14:paraId="7F97F806" w14:textId="77777777" w:rsidR="007407A5" w:rsidRDefault="007407A5" w:rsidP="00933984">
      <w:pPr>
        <w:spacing w:line="276" w:lineRule="auto"/>
        <w:jc w:val="both"/>
        <w:rPr>
          <w:rFonts w:ascii="Verdana" w:hAnsi="Verdana"/>
          <w:sz w:val="20"/>
          <w:szCs w:val="20"/>
        </w:rPr>
      </w:pPr>
    </w:p>
    <w:p w14:paraId="5A2157D7" w14:textId="400B34AB" w:rsidR="006663CD" w:rsidRPr="008053D3" w:rsidRDefault="00115353" w:rsidP="00933984">
      <w:pPr>
        <w:spacing w:line="276" w:lineRule="auto"/>
        <w:jc w:val="both"/>
        <w:rPr>
          <w:rFonts w:ascii="Verdana" w:hAnsi="Verdana"/>
          <w:sz w:val="20"/>
          <w:szCs w:val="20"/>
        </w:rPr>
      </w:pPr>
      <w:r w:rsidRPr="00115353">
        <w:rPr>
          <w:rFonts w:ascii="Verdana" w:hAnsi="Verdana"/>
          <w:sz w:val="20"/>
          <w:szCs w:val="20"/>
        </w:rPr>
        <w:t>Que con la</w:t>
      </w:r>
      <w:r w:rsidR="00A2639F">
        <w:rPr>
          <w:rFonts w:ascii="Verdana" w:hAnsi="Verdana"/>
          <w:sz w:val="20"/>
          <w:szCs w:val="20"/>
        </w:rPr>
        <w:t xml:space="preserve"> presente</w:t>
      </w:r>
      <w:r w:rsidRPr="00115353">
        <w:rPr>
          <w:rFonts w:ascii="Verdana" w:hAnsi="Verdana"/>
          <w:sz w:val="20"/>
          <w:szCs w:val="20"/>
        </w:rPr>
        <w:t xml:space="preserve"> transferencia monetaria no condicionada, adicional y extraordinaria del Programa Familias en Acción se beneficiaran</w:t>
      </w:r>
      <w:r w:rsidR="00BD0975">
        <w:rPr>
          <w:rFonts w:ascii="Verdana" w:hAnsi="Verdana"/>
          <w:sz w:val="20"/>
          <w:szCs w:val="20"/>
        </w:rPr>
        <w:t xml:space="preserve"> a</w:t>
      </w:r>
      <w:r w:rsidR="008720D6">
        <w:rPr>
          <w:rFonts w:ascii="Verdana" w:hAnsi="Verdana"/>
          <w:sz w:val="20"/>
          <w:szCs w:val="20"/>
        </w:rPr>
        <w:t>proximadamente</w:t>
      </w:r>
      <w:r w:rsidR="00BA74E9">
        <w:rPr>
          <w:rFonts w:ascii="Verdana" w:hAnsi="Verdana"/>
          <w:sz w:val="20"/>
          <w:szCs w:val="20"/>
        </w:rPr>
        <w:t xml:space="preserve"> </w:t>
      </w:r>
      <w:r w:rsidR="00BA74E9" w:rsidRPr="00BA74E9">
        <w:rPr>
          <w:rFonts w:ascii="Verdana" w:hAnsi="Verdana"/>
          <w:sz w:val="20"/>
          <w:szCs w:val="20"/>
        </w:rPr>
        <w:t>dos millones quinientos ochenta mil ciento cinco (2.580.105) familias activas, que se encontraban registradas en el Sistema de Información de Familias en Acción -SIFA con corte al 21 de octubre de 2020, en los en los ESTADOS: BENEFICIARIO, ELEGIBLE INSCRITO Y SUSPENDIDO, de las cuales se exceptuarán las familias en ESTADO RETIRADO o SUSPENDIDO por causales asociadas al fallecimiento del titular participante del programa</w:t>
      </w:r>
      <w:r w:rsidR="001A7024">
        <w:rPr>
          <w:rFonts w:ascii="Verdana" w:hAnsi="Verdana"/>
          <w:sz w:val="20"/>
          <w:szCs w:val="20"/>
        </w:rPr>
        <w:t xml:space="preserve"> y aquellas suspendidas por encontrarse en las bases del Sistema de Información y Gestión del Empleo Público (SIGEP) </w:t>
      </w:r>
      <w:r w:rsidR="00BA74E9" w:rsidRPr="00BA74E9">
        <w:rPr>
          <w:rFonts w:ascii="Verdana" w:hAnsi="Verdana"/>
          <w:sz w:val="20"/>
          <w:szCs w:val="20"/>
        </w:rPr>
        <w:t>, de conformidad con lo establecido en el documento G-GI-TM-12 "Guía Operativa Condiciones de Salida Familias en Acción - versión 5".</w:t>
      </w:r>
      <w:r w:rsidR="00990499" w:rsidDel="008720D6">
        <w:rPr>
          <w:rFonts w:ascii="Verdana" w:hAnsi="Verdana"/>
          <w:sz w:val="20"/>
          <w:szCs w:val="20"/>
        </w:rPr>
        <w:t xml:space="preserve"> </w:t>
      </w:r>
    </w:p>
    <w:p w14:paraId="11EE18E6" w14:textId="379A0CA8" w:rsidR="00115353" w:rsidRDefault="00115353" w:rsidP="003B5D85">
      <w:pPr>
        <w:spacing w:line="276" w:lineRule="auto"/>
        <w:jc w:val="both"/>
        <w:rPr>
          <w:rFonts w:ascii="Verdana" w:hAnsi="Verdana"/>
          <w:sz w:val="20"/>
          <w:szCs w:val="20"/>
        </w:rPr>
      </w:pPr>
    </w:p>
    <w:p w14:paraId="597A99B9" w14:textId="03918D3B" w:rsidR="00597616" w:rsidRDefault="00D4279A" w:rsidP="003B5D85">
      <w:pPr>
        <w:spacing w:line="276" w:lineRule="auto"/>
        <w:jc w:val="both"/>
        <w:rPr>
          <w:rFonts w:ascii="Verdana" w:hAnsi="Verdana"/>
          <w:sz w:val="20"/>
          <w:szCs w:val="20"/>
        </w:rPr>
      </w:pPr>
      <w:r w:rsidRPr="002D11CE">
        <w:rPr>
          <w:rFonts w:ascii="Verdana" w:hAnsi="Verdana"/>
          <w:sz w:val="20"/>
          <w:szCs w:val="20"/>
        </w:rPr>
        <w:t>Que lo establecido en esta resolución se ejecutará con cargo al certificado de disponibilidad presupuestal</w:t>
      </w:r>
      <w:r w:rsidR="00066398">
        <w:rPr>
          <w:rFonts w:ascii="Verdana" w:hAnsi="Verdana"/>
          <w:sz w:val="20"/>
          <w:szCs w:val="20"/>
        </w:rPr>
        <w:t xml:space="preserve"> </w:t>
      </w:r>
      <w:r w:rsidR="00CA4938" w:rsidRPr="00CA4938">
        <w:rPr>
          <w:rFonts w:ascii="Verdana" w:hAnsi="Verdana"/>
          <w:sz w:val="20"/>
          <w:szCs w:val="20"/>
        </w:rPr>
        <w:t>No.</w:t>
      </w:r>
      <w:r w:rsidR="00DD7125">
        <w:rPr>
          <w:rFonts w:ascii="Verdana" w:hAnsi="Verdana"/>
          <w:sz w:val="20"/>
          <w:szCs w:val="20"/>
        </w:rPr>
        <w:t xml:space="preserve"> </w:t>
      </w:r>
      <w:r w:rsidR="00DD7125" w:rsidRPr="009975BB">
        <w:rPr>
          <w:rFonts w:ascii="Verdana" w:hAnsi="Verdana"/>
          <w:sz w:val="20"/>
          <w:szCs w:val="20"/>
        </w:rPr>
        <w:t xml:space="preserve">No. </w:t>
      </w:r>
      <w:r w:rsidR="00DD7125" w:rsidRPr="00DD7125">
        <w:rPr>
          <w:rFonts w:ascii="Verdana" w:hAnsi="Verdana"/>
          <w:sz w:val="20"/>
          <w:szCs w:val="20"/>
          <w:highlight w:val="yellow"/>
        </w:rPr>
        <w:t>xxx</w:t>
      </w:r>
      <w:r w:rsidR="00DD7125">
        <w:rPr>
          <w:rFonts w:ascii="Verdana" w:hAnsi="Verdana"/>
          <w:sz w:val="20"/>
          <w:szCs w:val="20"/>
        </w:rPr>
        <w:t xml:space="preserve"> </w:t>
      </w:r>
      <w:r w:rsidR="00DD7125" w:rsidRPr="009975BB">
        <w:rPr>
          <w:rFonts w:ascii="Verdana" w:hAnsi="Verdana"/>
          <w:sz w:val="20"/>
          <w:szCs w:val="20"/>
        </w:rPr>
        <w:t xml:space="preserve">de fecha </w:t>
      </w:r>
      <w:r w:rsidR="00DD7125" w:rsidRPr="00DD7125">
        <w:rPr>
          <w:rFonts w:ascii="Verdana" w:hAnsi="Verdana"/>
          <w:sz w:val="20"/>
          <w:szCs w:val="20"/>
          <w:highlight w:val="yellow"/>
        </w:rPr>
        <w:t>xxx</w:t>
      </w:r>
      <w:r w:rsidR="00DD7125">
        <w:rPr>
          <w:rFonts w:ascii="Verdana" w:hAnsi="Verdana"/>
          <w:sz w:val="20"/>
          <w:szCs w:val="20"/>
        </w:rPr>
        <w:t xml:space="preserve"> de </w:t>
      </w:r>
      <w:r w:rsidR="00DD7125" w:rsidRPr="00DD7125">
        <w:rPr>
          <w:rFonts w:ascii="Verdana" w:hAnsi="Verdana"/>
          <w:sz w:val="20"/>
          <w:szCs w:val="20"/>
          <w:highlight w:val="yellow"/>
        </w:rPr>
        <w:t>xxx</w:t>
      </w:r>
      <w:r w:rsidR="00DD7125" w:rsidRPr="009975BB">
        <w:rPr>
          <w:rFonts w:ascii="Verdana" w:hAnsi="Verdana"/>
          <w:sz w:val="20"/>
          <w:szCs w:val="20"/>
        </w:rPr>
        <w:t xml:space="preserve"> de 2020</w:t>
      </w:r>
      <w:r w:rsidR="00CA4938" w:rsidRPr="00CA4938">
        <w:rPr>
          <w:rFonts w:ascii="Verdana" w:hAnsi="Verdana"/>
          <w:sz w:val="20"/>
          <w:szCs w:val="20"/>
        </w:rPr>
        <w:t>, expedido por la Subdirección Financiera de Prosperidad Social, rubro presupuestal “A-03-03-01-082 Fondo de Mitigación de Emergencias - FOME”</w:t>
      </w:r>
      <w:r w:rsidR="00CA4938">
        <w:rPr>
          <w:rFonts w:ascii="Verdana" w:hAnsi="Verdana"/>
          <w:sz w:val="20"/>
          <w:szCs w:val="20"/>
        </w:rPr>
        <w:t>.</w:t>
      </w:r>
    </w:p>
    <w:p w14:paraId="7C9B04CE" w14:textId="77777777" w:rsidR="00D4279A" w:rsidRPr="008053D3" w:rsidRDefault="00D4279A" w:rsidP="003B5D85">
      <w:pPr>
        <w:spacing w:line="276" w:lineRule="auto"/>
        <w:jc w:val="both"/>
        <w:rPr>
          <w:rFonts w:ascii="Verdana" w:hAnsi="Verdana"/>
          <w:sz w:val="20"/>
          <w:szCs w:val="20"/>
        </w:rPr>
      </w:pPr>
    </w:p>
    <w:p w14:paraId="2EADFB82" w14:textId="77777777" w:rsidR="00A51E1A" w:rsidRPr="008053D3" w:rsidRDefault="00A51E1A" w:rsidP="003B5D85">
      <w:pPr>
        <w:spacing w:line="276" w:lineRule="auto"/>
        <w:jc w:val="both"/>
        <w:rPr>
          <w:rFonts w:ascii="Verdana" w:hAnsi="Verdana"/>
          <w:sz w:val="20"/>
          <w:szCs w:val="20"/>
        </w:rPr>
      </w:pPr>
      <w:r w:rsidRPr="008053D3">
        <w:rPr>
          <w:rFonts w:ascii="Verdana" w:hAnsi="Verdana"/>
          <w:sz w:val="20"/>
          <w:szCs w:val="20"/>
        </w:rPr>
        <w:t>En mérito de lo expuesto,</w:t>
      </w:r>
    </w:p>
    <w:p w14:paraId="21401618" w14:textId="77777777" w:rsidR="00B13773" w:rsidRDefault="00B13773" w:rsidP="00933984">
      <w:pPr>
        <w:spacing w:line="276" w:lineRule="auto"/>
        <w:jc w:val="center"/>
        <w:rPr>
          <w:rFonts w:ascii="Verdana" w:hAnsi="Verdana"/>
          <w:b/>
          <w:sz w:val="20"/>
          <w:szCs w:val="20"/>
        </w:rPr>
      </w:pPr>
    </w:p>
    <w:p w14:paraId="2101CA17" w14:textId="2B66C92A" w:rsidR="00A51E1A" w:rsidRPr="008053D3" w:rsidRDefault="00A51E1A" w:rsidP="003B5D85">
      <w:pPr>
        <w:spacing w:line="276" w:lineRule="auto"/>
        <w:jc w:val="center"/>
        <w:rPr>
          <w:rFonts w:ascii="Verdana" w:hAnsi="Verdana"/>
          <w:b/>
          <w:sz w:val="20"/>
          <w:szCs w:val="20"/>
        </w:rPr>
      </w:pPr>
      <w:r w:rsidRPr="008053D3">
        <w:rPr>
          <w:rFonts w:ascii="Verdana" w:hAnsi="Verdana"/>
          <w:b/>
          <w:sz w:val="20"/>
          <w:szCs w:val="20"/>
        </w:rPr>
        <w:t>R E S U E L V E</w:t>
      </w:r>
    </w:p>
    <w:p w14:paraId="5CB29CA9" w14:textId="6D6979B6" w:rsidR="00A51E1A" w:rsidRDefault="00A51E1A" w:rsidP="00933984">
      <w:pPr>
        <w:spacing w:line="276" w:lineRule="auto"/>
        <w:jc w:val="both"/>
        <w:rPr>
          <w:rFonts w:ascii="Verdana" w:hAnsi="Verdana"/>
          <w:sz w:val="20"/>
          <w:szCs w:val="20"/>
        </w:rPr>
      </w:pPr>
    </w:p>
    <w:p w14:paraId="7D9BBEF3" w14:textId="0BF0D140" w:rsidR="00BA74E9" w:rsidRPr="008053D3" w:rsidRDefault="000C3FD5" w:rsidP="00BA74E9">
      <w:pPr>
        <w:spacing w:line="276" w:lineRule="auto"/>
        <w:jc w:val="both"/>
        <w:rPr>
          <w:rFonts w:ascii="Verdana" w:hAnsi="Verdana"/>
          <w:sz w:val="20"/>
          <w:szCs w:val="20"/>
        </w:rPr>
      </w:pPr>
      <w:r w:rsidRPr="008053D3">
        <w:rPr>
          <w:rFonts w:ascii="Verdana" w:hAnsi="Verdana"/>
          <w:b/>
          <w:bCs/>
          <w:sz w:val="20"/>
          <w:szCs w:val="20"/>
        </w:rPr>
        <w:t>A</w:t>
      </w:r>
      <w:r>
        <w:rPr>
          <w:rFonts w:ascii="Verdana" w:hAnsi="Verdana"/>
          <w:b/>
          <w:bCs/>
          <w:sz w:val="20"/>
          <w:szCs w:val="20"/>
        </w:rPr>
        <w:t>rtículo</w:t>
      </w:r>
      <w:r w:rsidRPr="008053D3">
        <w:rPr>
          <w:rFonts w:ascii="Verdana" w:hAnsi="Verdana"/>
          <w:b/>
          <w:bCs/>
          <w:sz w:val="20"/>
          <w:szCs w:val="20"/>
        </w:rPr>
        <w:t xml:space="preserve"> 1.</w:t>
      </w:r>
      <w:r w:rsidRPr="008053D3">
        <w:rPr>
          <w:rFonts w:ascii="Verdana" w:hAnsi="Verdana"/>
          <w:sz w:val="20"/>
          <w:szCs w:val="20"/>
        </w:rPr>
        <w:t xml:space="preserve"> </w:t>
      </w:r>
      <w:r w:rsidRPr="00C747EE">
        <w:rPr>
          <w:rFonts w:ascii="Verdana" w:hAnsi="Verdana" w:cs="Times New Roman"/>
          <w:b/>
          <w:bCs/>
          <w:sz w:val="20"/>
          <w:szCs w:val="20"/>
          <w:lang w:val="es-CO" w:eastAsia="es-CO"/>
        </w:rPr>
        <w:t>Transferencia monetaria no condicionada, adicional y extraordinaria</w:t>
      </w:r>
      <w:r w:rsidRPr="00C747EE">
        <w:rPr>
          <w:rFonts w:ascii="Verdana" w:hAnsi="Verdana" w:cs="Times New Roman"/>
          <w:b/>
          <w:bCs/>
          <w:i/>
          <w:iCs/>
          <w:sz w:val="20"/>
          <w:szCs w:val="20"/>
          <w:lang w:val="es-CO" w:eastAsia="es-CO"/>
        </w:rPr>
        <w:t>.</w:t>
      </w:r>
      <w:r>
        <w:rPr>
          <w:rFonts w:ascii="Verdana" w:hAnsi="Verdana" w:cs="Times New Roman"/>
          <w:b/>
          <w:bCs/>
          <w:i/>
          <w:iCs/>
          <w:sz w:val="20"/>
          <w:szCs w:val="20"/>
          <w:lang w:val="es-CO" w:eastAsia="es-CO"/>
        </w:rPr>
        <w:t xml:space="preserve"> </w:t>
      </w:r>
      <w:r w:rsidR="00990499" w:rsidRPr="004F249D">
        <w:rPr>
          <w:rFonts w:ascii="Verdana" w:hAnsi="Verdana" w:cs="Times New Roman"/>
          <w:sz w:val="20"/>
          <w:szCs w:val="20"/>
          <w:lang w:val="es-CO" w:eastAsia="es-CO"/>
        </w:rPr>
        <w:t xml:space="preserve">Se autoriza </w:t>
      </w:r>
      <w:r w:rsidR="00990499">
        <w:rPr>
          <w:rFonts w:ascii="Verdana" w:hAnsi="Verdana"/>
          <w:sz w:val="20"/>
          <w:szCs w:val="20"/>
        </w:rPr>
        <w:t>e</w:t>
      </w:r>
      <w:r w:rsidR="00990499" w:rsidRPr="00990499">
        <w:rPr>
          <w:rFonts w:ascii="Verdana" w:hAnsi="Verdana"/>
          <w:sz w:val="20"/>
          <w:szCs w:val="20"/>
        </w:rPr>
        <w:t xml:space="preserve">ntregar </w:t>
      </w:r>
      <w:r w:rsidRPr="00990499">
        <w:rPr>
          <w:rFonts w:ascii="Verdana" w:hAnsi="Verdana"/>
          <w:sz w:val="20"/>
          <w:szCs w:val="20"/>
        </w:rPr>
        <w:t>una (1) Transferencia Monetaria no condicionada, adicional y extraordinari</w:t>
      </w:r>
      <w:r w:rsidRPr="008053D3">
        <w:rPr>
          <w:rFonts w:ascii="Verdana" w:hAnsi="Verdana"/>
          <w:sz w:val="20"/>
          <w:szCs w:val="20"/>
        </w:rPr>
        <w:t xml:space="preserve">a, </w:t>
      </w:r>
      <w:r w:rsidR="00990499">
        <w:rPr>
          <w:rFonts w:ascii="Verdana" w:hAnsi="Verdana"/>
          <w:sz w:val="20"/>
          <w:szCs w:val="20"/>
        </w:rPr>
        <w:t>a</w:t>
      </w:r>
      <w:r w:rsidR="00990499" w:rsidRPr="008053D3">
        <w:rPr>
          <w:rFonts w:ascii="Verdana" w:hAnsi="Verdana"/>
          <w:sz w:val="20"/>
          <w:szCs w:val="20"/>
        </w:rPr>
        <w:t xml:space="preserve"> </w:t>
      </w:r>
      <w:r w:rsidRPr="008053D3">
        <w:rPr>
          <w:rFonts w:ascii="Verdana" w:hAnsi="Verdana"/>
          <w:sz w:val="20"/>
          <w:szCs w:val="20"/>
        </w:rPr>
        <w:t>las familias</w:t>
      </w:r>
      <w:r w:rsidR="00990499">
        <w:rPr>
          <w:rFonts w:ascii="Verdana" w:hAnsi="Verdana"/>
          <w:sz w:val="20"/>
          <w:szCs w:val="20"/>
        </w:rPr>
        <w:t xml:space="preserve"> del programa Familias en Acción,</w:t>
      </w:r>
      <w:r w:rsidR="0074097D">
        <w:rPr>
          <w:rFonts w:ascii="Verdana" w:hAnsi="Verdana"/>
          <w:sz w:val="20"/>
          <w:szCs w:val="20"/>
        </w:rPr>
        <w:t xml:space="preserve"> </w:t>
      </w:r>
      <w:r w:rsidR="00990499">
        <w:rPr>
          <w:rFonts w:ascii="Verdana" w:hAnsi="Verdana"/>
          <w:sz w:val="20"/>
          <w:szCs w:val="20"/>
        </w:rPr>
        <w:t>que a fecha de</w:t>
      </w:r>
      <w:r w:rsidR="00BA74E9">
        <w:rPr>
          <w:rFonts w:ascii="Verdana" w:hAnsi="Verdana"/>
          <w:sz w:val="20"/>
          <w:szCs w:val="20"/>
        </w:rPr>
        <w:t xml:space="preserve"> corte 21 de octubre de 2020, </w:t>
      </w:r>
      <w:r w:rsidR="00990499">
        <w:rPr>
          <w:rFonts w:ascii="Verdana" w:hAnsi="Verdana"/>
          <w:sz w:val="20"/>
          <w:szCs w:val="20"/>
        </w:rPr>
        <w:t xml:space="preserve">se encuentren </w:t>
      </w:r>
      <w:r w:rsidRPr="008053D3">
        <w:rPr>
          <w:rFonts w:ascii="Verdana" w:hAnsi="Verdana"/>
          <w:sz w:val="20"/>
          <w:szCs w:val="20"/>
        </w:rPr>
        <w:t xml:space="preserve">ACTIVAS </w:t>
      </w:r>
      <w:r w:rsidR="00990499">
        <w:rPr>
          <w:rFonts w:ascii="Verdana" w:hAnsi="Verdana"/>
          <w:sz w:val="20"/>
          <w:szCs w:val="20"/>
        </w:rPr>
        <w:t xml:space="preserve">de conformidad con el </w:t>
      </w:r>
      <w:r w:rsidRPr="008053D3">
        <w:rPr>
          <w:rFonts w:ascii="Verdana" w:hAnsi="Verdana"/>
          <w:sz w:val="20"/>
          <w:szCs w:val="20"/>
        </w:rPr>
        <w:t xml:space="preserve"> </w:t>
      </w:r>
      <w:r w:rsidR="00990499">
        <w:rPr>
          <w:rFonts w:ascii="Verdana" w:hAnsi="Verdana"/>
          <w:sz w:val="20"/>
          <w:szCs w:val="20"/>
        </w:rPr>
        <w:t>Sistema de Información de Familias en Acción -SIFA</w:t>
      </w:r>
      <w:r w:rsidRPr="008053D3">
        <w:rPr>
          <w:rFonts w:ascii="Verdana" w:hAnsi="Verdana"/>
          <w:sz w:val="20"/>
          <w:szCs w:val="20"/>
        </w:rPr>
        <w:t xml:space="preserve">, </w:t>
      </w:r>
      <w:bookmarkStart w:id="0" w:name="_Hlk49268078"/>
      <w:r w:rsidR="00BA74E9" w:rsidRPr="00BA74E9">
        <w:rPr>
          <w:rFonts w:ascii="Verdana" w:hAnsi="Verdana"/>
          <w:sz w:val="20"/>
          <w:szCs w:val="20"/>
        </w:rPr>
        <w:t>en los  ESTADOS: BENEFICIARIO, ELEGIBLE INSCRITO Y SUSPENDIDO, de las cuales se exceptuarán las familias en ESTADO RETIRADO o SUSPENDIDO por causales asociadas al fallecimiento del titular participante del programa</w:t>
      </w:r>
      <w:r w:rsidR="001A7024">
        <w:rPr>
          <w:rFonts w:ascii="Verdana" w:hAnsi="Verdana"/>
          <w:sz w:val="20"/>
          <w:szCs w:val="20"/>
        </w:rPr>
        <w:t xml:space="preserve"> y aquellas suspendidas por encontrarse en las bases del Sistema de Información y Gestión del Empleo Público (SIGEP)</w:t>
      </w:r>
      <w:r w:rsidR="00BA74E9" w:rsidRPr="00BA74E9">
        <w:rPr>
          <w:rFonts w:ascii="Verdana" w:hAnsi="Verdana"/>
          <w:sz w:val="20"/>
          <w:szCs w:val="20"/>
        </w:rPr>
        <w:t>, de conformidad con lo establecido en el documento G-GI-TM-12 "Guía Operativa Condiciones de Salida Familias en Acción - versión 5".</w:t>
      </w:r>
      <w:r w:rsidR="00BA74E9" w:rsidDel="008720D6">
        <w:rPr>
          <w:rFonts w:ascii="Verdana" w:hAnsi="Verdana"/>
          <w:sz w:val="20"/>
          <w:szCs w:val="20"/>
        </w:rPr>
        <w:t xml:space="preserve"> </w:t>
      </w:r>
    </w:p>
    <w:p w14:paraId="4A098379" w14:textId="5AF962C4" w:rsidR="000C3FD5" w:rsidRPr="008053D3" w:rsidRDefault="000C3FD5" w:rsidP="00933984">
      <w:pPr>
        <w:spacing w:line="276" w:lineRule="auto"/>
        <w:jc w:val="both"/>
        <w:rPr>
          <w:rFonts w:ascii="Verdana" w:hAnsi="Verdana"/>
          <w:i/>
          <w:iCs/>
          <w:sz w:val="20"/>
          <w:szCs w:val="20"/>
        </w:rPr>
      </w:pPr>
    </w:p>
    <w:bookmarkEnd w:id="0"/>
    <w:p w14:paraId="6A05A321" w14:textId="77777777" w:rsidR="000C3FD5" w:rsidRPr="008053D3" w:rsidRDefault="000C3FD5" w:rsidP="003B5D85">
      <w:pPr>
        <w:spacing w:line="276" w:lineRule="auto"/>
        <w:jc w:val="both"/>
        <w:rPr>
          <w:rFonts w:ascii="Verdana" w:hAnsi="Verdana"/>
          <w:sz w:val="20"/>
          <w:szCs w:val="20"/>
        </w:rPr>
      </w:pPr>
    </w:p>
    <w:p w14:paraId="2018C5DD" w14:textId="715AA647" w:rsidR="000C3FD5" w:rsidRPr="008053D3" w:rsidRDefault="000C3FD5" w:rsidP="003B5D85">
      <w:pPr>
        <w:spacing w:line="276" w:lineRule="auto"/>
        <w:jc w:val="both"/>
        <w:rPr>
          <w:rFonts w:ascii="Verdana" w:hAnsi="Verdana"/>
          <w:sz w:val="20"/>
          <w:szCs w:val="20"/>
        </w:rPr>
      </w:pPr>
      <w:r w:rsidRPr="008053D3">
        <w:rPr>
          <w:rFonts w:ascii="Verdana" w:hAnsi="Verdana"/>
          <w:b/>
          <w:sz w:val="20"/>
          <w:szCs w:val="20"/>
        </w:rPr>
        <w:lastRenderedPageBreak/>
        <w:t xml:space="preserve">Parágrafo </w:t>
      </w:r>
      <w:r w:rsidR="00990499">
        <w:rPr>
          <w:rFonts w:ascii="Verdana" w:hAnsi="Verdana"/>
          <w:b/>
          <w:sz w:val="20"/>
          <w:szCs w:val="20"/>
        </w:rPr>
        <w:t>1</w:t>
      </w:r>
      <w:r>
        <w:rPr>
          <w:rFonts w:ascii="Verdana" w:hAnsi="Verdana"/>
          <w:b/>
          <w:sz w:val="20"/>
          <w:szCs w:val="20"/>
        </w:rPr>
        <w:t>.</w:t>
      </w:r>
      <w:r w:rsidRPr="008053D3">
        <w:rPr>
          <w:rFonts w:ascii="Verdana" w:hAnsi="Verdana"/>
          <w:sz w:val="20"/>
          <w:szCs w:val="20"/>
        </w:rPr>
        <w:t xml:space="preserve"> La entrega de la Transferencia Monetaria no condicionada, adicional y extraordinaria de acuerdo con las condiciones establecidas en la presente resolución, se realizará a partir de la entrada en vigencia de la presente resolución de forma escalonada y gradual en todo el territorio nacional, de acuerdo a la programación efectuada </w:t>
      </w:r>
      <w:r w:rsidR="00173299">
        <w:rPr>
          <w:rFonts w:ascii="Verdana" w:hAnsi="Verdana"/>
          <w:sz w:val="20"/>
          <w:szCs w:val="20"/>
        </w:rPr>
        <w:t xml:space="preserve">por el </w:t>
      </w:r>
      <w:r w:rsidRPr="008053D3">
        <w:rPr>
          <w:rFonts w:ascii="Verdana" w:hAnsi="Verdana"/>
          <w:sz w:val="20"/>
          <w:szCs w:val="20"/>
        </w:rPr>
        <w:t xml:space="preserve">Departamento Administrativo para la Prosperidad Social y </w:t>
      </w:r>
      <w:r w:rsidR="00990499">
        <w:rPr>
          <w:rFonts w:ascii="Verdana" w:hAnsi="Verdana"/>
          <w:sz w:val="20"/>
          <w:szCs w:val="20"/>
        </w:rPr>
        <w:t xml:space="preserve">mediante </w:t>
      </w:r>
      <w:r w:rsidRPr="008053D3">
        <w:rPr>
          <w:rFonts w:ascii="Verdana" w:hAnsi="Verdana"/>
          <w:sz w:val="20"/>
          <w:szCs w:val="20"/>
        </w:rPr>
        <w:t>l</w:t>
      </w:r>
      <w:r>
        <w:rPr>
          <w:rFonts w:ascii="Verdana" w:hAnsi="Verdana"/>
          <w:sz w:val="20"/>
          <w:szCs w:val="20"/>
        </w:rPr>
        <w:t>os</w:t>
      </w:r>
      <w:r w:rsidRPr="008053D3">
        <w:rPr>
          <w:rFonts w:ascii="Verdana" w:hAnsi="Verdana"/>
          <w:sz w:val="20"/>
          <w:szCs w:val="20"/>
        </w:rPr>
        <w:t xml:space="preserve"> operador</w:t>
      </w:r>
      <w:r>
        <w:rPr>
          <w:rFonts w:ascii="Verdana" w:hAnsi="Verdana"/>
          <w:sz w:val="20"/>
          <w:szCs w:val="20"/>
        </w:rPr>
        <w:t>es</w:t>
      </w:r>
      <w:r w:rsidRPr="008053D3">
        <w:rPr>
          <w:rFonts w:ascii="Verdana" w:hAnsi="Verdana"/>
          <w:sz w:val="20"/>
          <w:szCs w:val="20"/>
        </w:rPr>
        <w:t xml:space="preserve"> </w:t>
      </w:r>
      <w:r>
        <w:rPr>
          <w:rFonts w:ascii="Verdana" w:hAnsi="Verdana"/>
          <w:sz w:val="20"/>
          <w:szCs w:val="20"/>
        </w:rPr>
        <w:t xml:space="preserve">debidamente contratados para la entrega de las transferencias </w:t>
      </w:r>
      <w:r w:rsidRPr="008053D3">
        <w:rPr>
          <w:rFonts w:ascii="Verdana" w:hAnsi="Verdana"/>
          <w:sz w:val="20"/>
          <w:szCs w:val="20"/>
        </w:rPr>
        <w:t>que corresponda</w:t>
      </w:r>
      <w:r>
        <w:rPr>
          <w:rFonts w:ascii="Verdana" w:hAnsi="Verdana"/>
          <w:sz w:val="20"/>
          <w:szCs w:val="20"/>
        </w:rPr>
        <w:t>n</w:t>
      </w:r>
      <w:r w:rsidRPr="008053D3">
        <w:rPr>
          <w:rFonts w:ascii="Verdana" w:hAnsi="Verdana"/>
          <w:sz w:val="20"/>
          <w:szCs w:val="20"/>
        </w:rPr>
        <w:t xml:space="preserve"> para cada municipio, durante el tiempo que se estipule de acuerdo con el cronograma establecido para realizar dicho pago.</w:t>
      </w:r>
    </w:p>
    <w:p w14:paraId="716B818E" w14:textId="77777777" w:rsidR="000C3FD5" w:rsidRPr="008053D3" w:rsidRDefault="000C3FD5" w:rsidP="003B5D85">
      <w:pPr>
        <w:spacing w:line="276" w:lineRule="auto"/>
        <w:jc w:val="both"/>
        <w:rPr>
          <w:rFonts w:ascii="Verdana" w:hAnsi="Verdana"/>
          <w:sz w:val="20"/>
          <w:szCs w:val="20"/>
        </w:rPr>
      </w:pPr>
    </w:p>
    <w:p w14:paraId="392DC29F" w14:textId="30984E6E" w:rsidR="00F76171" w:rsidRDefault="000C3FD5" w:rsidP="0006339E">
      <w:pPr>
        <w:spacing w:line="276" w:lineRule="auto"/>
        <w:jc w:val="both"/>
        <w:rPr>
          <w:rFonts w:ascii="Verdana" w:hAnsi="Verdana"/>
          <w:sz w:val="20"/>
          <w:szCs w:val="20"/>
        </w:rPr>
      </w:pPr>
      <w:r w:rsidRPr="008053D3">
        <w:rPr>
          <w:rFonts w:ascii="Verdana" w:hAnsi="Verdana"/>
          <w:b/>
          <w:sz w:val="20"/>
          <w:szCs w:val="20"/>
        </w:rPr>
        <w:t xml:space="preserve">Parágrafo </w:t>
      </w:r>
      <w:r w:rsidR="00990499">
        <w:rPr>
          <w:rFonts w:ascii="Verdana" w:hAnsi="Verdana"/>
          <w:b/>
          <w:sz w:val="20"/>
          <w:szCs w:val="20"/>
        </w:rPr>
        <w:t>2</w:t>
      </w:r>
      <w:r w:rsidRPr="00447C89">
        <w:rPr>
          <w:rFonts w:ascii="Verdana" w:hAnsi="Verdana"/>
          <w:b/>
          <w:sz w:val="20"/>
          <w:szCs w:val="20"/>
        </w:rPr>
        <w:t>.</w:t>
      </w:r>
      <w:r w:rsidRPr="00447C89">
        <w:rPr>
          <w:rFonts w:ascii="Verdana" w:hAnsi="Verdana"/>
          <w:sz w:val="20"/>
          <w:szCs w:val="20"/>
        </w:rPr>
        <w:t xml:space="preserve"> </w:t>
      </w:r>
      <w:r w:rsidR="00F76171">
        <w:rPr>
          <w:rFonts w:ascii="Verdana" w:hAnsi="Verdana"/>
          <w:sz w:val="20"/>
          <w:szCs w:val="20"/>
        </w:rPr>
        <w:t xml:space="preserve">Con la presente entrega, el Programa Familias en Acción podrá efectuar el pago acumulado, mediante la modalidad de giro, a las Familias beneficiarias que no hayan podido hacer el cobro efectivo de alguna las transferencias monetarias, adicionales y extraordinarias, ordenadas </w:t>
      </w:r>
      <w:r w:rsidR="00F76171" w:rsidRPr="00BA74E9">
        <w:rPr>
          <w:rFonts w:ascii="Verdana" w:hAnsi="Verdana"/>
          <w:sz w:val="20"/>
          <w:szCs w:val="20"/>
        </w:rPr>
        <w:t>mediante las resoluciones 619 del 25 de marzo de 2020, 928 del 14 de mayo de 2020</w:t>
      </w:r>
      <w:r w:rsidR="00BA74E9" w:rsidRPr="00BA74E9">
        <w:rPr>
          <w:rFonts w:ascii="Verdana" w:hAnsi="Verdana"/>
          <w:sz w:val="20"/>
          <w:szCs w:val="20"/>
        </w:rPr>
        <w:t xml:space="preserve">, </w:t>
      </w:r>
      <w:r w:rsidR="00F76171" w:rsidRPr="00BA74E9">
        <w:rPr>
          <w:rFonts w:ascii="Verdana" w:hAnsi="Verdana"/>
          <w:sz w:val="20"/>
          <w:szCs w:val="20"/>
        </w:rPr>
        <w:t>1168 del 01 de julio de 2020</w:t>
      </w:r>
      <w:r w:rsidR="00BA74E9" w:rsidRPr="00BA74E9">
        <w:rPr>
          <w:rFonts w:ascii="Verdana" w:hAnsi="Verdana"/>
          <w:sz w:val="20"/>
          <w:szCs w:val="20"/>
        </w:rPr>
        <w:t xml:space="preserve"> y 1571</w:t>
      </w:r>
      <w:r w:rsidR="00BA74E9">
        <w:rPr>
          <w:rFonts w:ascii="Verdana" w:hAnsi="Verdana"/>
          <w:sz w:val="20"/>
          <w:szCs w:val="20"/>
        </w:rPr>
        <w:t xml:space="preserve"> del 01</w:t>
      </w:r>
      <w:r w:rsidR="00BA74E9" w:rsidRPr="00BA74E9">
        <w:rPr>
          <w:rFonts w:ascii="Verdana" w:hAnsi="Verdana"/>
          <w:sz w:val="20"/>
          <w:szCs w:val="20"/>
        </w:rPr>
        <w:t xml:space="preserve"> de septiembre de 2020</w:t>
      </w:r>
      <w:r w:rsidR="00F76171" w:rsidRPr="00BA74E9">
        <w:rPr>
          <w:rFonts w:ascii="Verdana" w:hAnsi="Verdana"/>
          <w:sz w:val="20"/>
          <w:szCs w:val="20"/>
        </w:rPr>
        <w:t>.</w:t>
      </w:r>
      <w:r w:rsidR="0074097D" w:rsidRPr="00BA74E9">
        <w:rPr>
          <w:rFonts w:ascii="Verdana" w:hAnsi="Verdana"/>
          <w:sz w:val="20"/>
          <w:szCs w:val="20"/>
        </w:rPr>
        <w:t xml:space="preserve"> </w:t>
      </w:r>
    </w:p>
    <w:p w14:paraId="594125C2" w14:textId="77777777" w:rsidR="006663CD" w:rsidRDefault="006663CD" w:rsidP="0006339E">
      <w:pPr>
        <w:spacing w:line="276" w:lineRule="auto"/>
        <w:jc w:val="both"/>
        <w:rPr>
          <w:rFonts w:ascii="Verdana" w:hAnsi="Verdana"/>
          <w:sz w:val="20"/>
          <w:szCs w:val="20"/>
        </w:rPr>
      </w:pPr>
    </w:p>
    <w:p w14:paraId="48AF249E" w14:textId="52A57A55" w:rsidR="000C3FD5" w:rsidRPr="008053D3" w:rsidRDefault="000C3FD5" w:rsidP="003B5D85">
      <w:pPr>
        <w:spacing w:line="276" w:lineRule="auto"/>
        <w:jc w:val="both"/>
        <w:rPr>
          <w:rFonts w:ascii="Verdana" w:hAnsi="Verdana"/>
          <w:sz w:val="20"/>
          <w:szCs w:val="20"/>
        </w:rPr>
      </w:pPr>
      <w:r w:rsidRPr="008053D3">
        <w:rPr>
          <w:rFonts w:ascii="Verdana" w:hAnsi="Verdana"/>
          <w:b/>
          <w:sz w:val="20"/>
          <w:szCs w:val="20"/>
        </w:rPr>
        <w:t xml:space="preserve">Parágrafo </w:t>
      </w:r>
      <w:r w:rsidR="0006339E">
        <w:rPr>
          <w:rFonts w:ascii="Verdana" w:hAnsi="Verdana"/>
          <w:b/>
          <w:sz w:val="20"/>
          <w:szCs w:val="20"/>
        </w:rPr>
        <w:t>3</w:t>
      </w:r>
      <w:r>
        <w:rPr>
          <w:rFonts w:ascii="Verdana" w:hAnsi="Verdana"/>
          <w:b/>
          <w:sz w:val="20"/>
          <w:szCs w:val="20"/>
        </w:rPr>
        <w:t>.</w:t>
      </w:r>
      <w:r w:rsidRPr="008053D3">
        <w:rPr>
          <w:rFonts w:ascii="Verdana" w:hAnsi="Verdana"/>
          <w:sz w:val="20"/>
          <w:szCs w:val="20"/>
        </w:rPr>
        <w:t xml:space="preserve"> En todos los casos el programa propenderá por socializar a través de los entes territoriales a los </w:t>
      </w:r>
      <w:r w:rsidR="006663CD">
        <w:rPr>
          <w:rFonts w:ascii="Verdana" w:hAnsi="Verdana"/>
          <w:sz w:val="20"/>
          <w:szCs w:val="20"/>
        </w:rPr>
        <w:t>t</w:t>
      </w:r>
      <w:r w:rsidR="006663CD" w:rsidRPr="008053D3">
        <w:rPr>
          <w:rFonts w:ascii="Verdana" w:hAnsi="Verdana"/>
          <w:sz w:val="20"/>
          <w:szCs w:val="20"/>
        </w:rPr>
        <w:t xml:space="preserve">itulares </w:t>
      </w:r>
      <w:r w:rsidRPr="008053D3">
        <w:rPr>
          <w:rFonts w:ascii="Verdana" w:hAnsi="Verdana"/>
          <w:sz w:val="20"/>
          <w:szCs w:val="20"/>
        </w:rPr>
        <w:t xml:space="preserve">de las familias, </w:t>
      </w:r>
      <w:r w:rsidR="0006339E">
        <w:rPr>
          <w:rFonts w:ascii="Verdana" w:hAnsi="Verdana"/>
          <w:sz w:val="20"/>
          <w:szCs w:val="20"/>
        </w:rPr>
        <w:t xml:space="preserve">el </w:t>
      </w:r>
      <w:r w:rsidR="0074097D">
        <w:rPr>
          <w:rFonts w:ascii="Verdana" w:hAnsi="Verdana"/>
          <w:sz w:val="20"/>
          <w:szCs w:val="20"/>
        </w:rPr>
        <w:t>cumplimiento</w:t>
      </w:r>
      <w:r w:rsidRPr="008053D3">
        <w:rPr>
          <w:rFonts w:ascii="Verdana" w:hAnsi="Verdana"/>
          <w:sz w:val="20"/>
          <w:szCs w:val="20"/>
        </w:rPr>
        <w:t xml:space="preserve"> de las </w:t>
      </w:r>
      <w:r w:rsidR="0006339E">
        <w:rPr>
          <w:rFonts w:ascii="Verdana" w:hAnsi="Verdana"/>
          <w:sz w:val="20"/>
          <w:szCs w:val="20"/>
        </w:rPr>
        <w:t>medidas</w:t>
      </w:r>
      <w:r w:rsidR="0006339E" w:rsidRPr="008053D3">
        <w:rPr>
          <w:rFonts w:ascii="Verdana" w:hAnsi="Verdana"/>
          <w:sz w:val="20"/>
          <w:szCs w:val="20"/>
        </w:rPr>
        <w:t xml:space="preserve"> </w:t>
      </w:r>
      <w:r w:rsidRPr="008053D3">
        <w:rPr>
          <w:rFonts w:ascii="Verdana" w:hAnsi="Verdana"/>
          <w:sz w:val="20"/>
          <w:szCs w:val="20"/>
        </w:rPr>
        <w:t xml:space="preserve">que el Gobierno Nacional imparta en virtud de la emergencia sanitaria generada por la pandemia del Coronavirus COVID-19, </w:t>
      </w:r>
      <w:r w:rsidR="0006339E">
        <w:rPr>
          <w:rFonts w:ascii="Verdana" w:hAnsi="Verdana"/>
          <w:sz w:val="20"/>
          <w:szCs w:val="20"/>
        </w:rPr>
        <w:t xml:space="preserve">en particular las establecidas mediante el Decreto 1168 de 2020 y la </w:t>
      </w:r>
      <w:r w:rsidR="006663CD">
        <w:rPr>
          <w:rFonts w:ascii="Verdana" w:hAnsi="Verdana"/>
          <w:sz w:val="20"/>
          <w:szCs w:val="20"/>
        </w:rPr>
        <w:t>R</w:t>
      </w:r>
      <w:r w:rsidR="0006339E">
        <w:rPr>
          <w:rFonts w:ascii="Verdana" w:hAnsi="Verdana"/>
          <w:sz w:val="20"/>
          <w:szCs w:val="20"/>
        </w:rPr>
        <w:t xml:space="preserve">esolución 1462 del 25 de agosto de 2020, expedida por el Ministerio de Salud y Protección Social, para la  </w:t>
      </w:r>
      <w:r w:rsidRPr="008053D3">
        <w:rPr>
          <w:rFonts w:ascii="Verdana" w:hAnsi="Verdana"/>
          <w:sz w:val="20"/>
          <w:szCs w:val="20"/>
        </w:rPr>
        <w:t xml:space="preserve">prevención y contención del riesgo epidemiológico asociado al nuevo coronavirus COVID-19 y las </w:t>
      </w:r>
      <w:r w:rsidR="00294E59">
        <w:rPr>
          <w:rFonts w:ascii="Verdana" w:hAnsi="Verdana"/>
          <w:sz w:val="20"/>
          <w:szCs w:val="20"/>
        </w:rPr>
        <w:t xml:space="preserve">demás </w:t>
      </w:r>
      <w:r w:rsidRPr="008053D3">
        <w:rPr>
          <w:rFonts w:ascii="Verdana" w:hAnsi="Verdana"/>
          <w:sz w:val="20"/>
          <w:szCs w:val="20"/>
        </w:rPr>
        <w:t xml:space="preserve">restricciones </w:t>
      </w:r>
      <w:r w:rsidR="00294E59">
        <w:rPr>
          <w:rFonts w:ascii="Verdana" w:hAnsi="Verdana"/>
          <w:sz w:val="20"/>
          <w:szCs w:val="20"/>
        </w:rPr>
        <w:t>que sean</w:t>
      </w:r>
      <w:r w:rsidRPr="008053D3">
        <w:rPr>
          <w:rFonts w:ascii="Verdana" w:hAnsi="Verdana"/>
          <w:sz w:val="20"/>
          <w:szCs w:val="20"/>
        </w:rPr>
        <w:t xml:space="preserve"> establecidas por cada autoridad territorial, durante la ejecución del presente acto administrativo</w:t>
      </w:r>
    </w:p>
    <w:p w14:paraId="021C9373" w14:textId="77777777" w:rsidR="000C3FD5" w:rsidRPr="008053D3" w:rsidRDefault="000C3FD5" w:rsidP="003B5D85">
      <w:pPr>
        <w:spacing w:line="276" w:lineRule="auto"/>
        <w:jc w:val="both"/>
        <w:rPr>
          <w:rFonts w:ascii="Verdana" w:hAnsi="Verdana"/>
          <w:sz w:val="20"/>
          <w:szCs w:val="20"/>
        </w:rPr>
      </w:pPr>
    </w:p>
    <w:p w14:paraId="1D515249" w14:textId="5E943F70" w:rsidR="000C3FD5" w:rsidRPr="008053D3" w:rsidRDefault="000C3FD5" w:rsidP="003B5D85">
      <w:pPr>
        <w:spacing w:line="276" w:lineRule="auto"/>
        <w:jc w:val="both"/>
        <w:rPr>
          <w:rFonts w:ascii="Verdana" w:hAnsi="Verdana"/>
          <w:sz w:val="20"/>
          <w:szCs w:val="20"/>
        </w:rPr>
      </w:pPr>
      <w:r w:rsidRPr="008053D3">
        <w:rPr>
          <w:rFonts w:ascii="Verdana" w:hAnsi="Verdana"/>
          <w:b/>
          <w:sz w:val="20"/>
          <w:szCs w:val="20"/>
        </w:rPr>
        <w:t>A</w:t>
      </w:r>
      <w:r>
        <w:rPr>
          <w:rFonts w:ascii="Verdana" w:hAnsi="Verdana"/>
          <w:b/>
          <w:bCs/>
          <w:sz w:val="20"/>
          <w:szCs w:val="20"/>
        </w:rPr>
        <w:t>rtículo</w:t>
      </w:r>
      <w:r w:rsidRPr="008053D3">
        <w:rPr>
          <w:rFonts w:ascii="Verdana" w:hAnsi="Verdana"/>
          <w:b/>
          <w:bCs/>
          <w:sz w:val="20"/>
          <w:szCs w:val="20"/>
        </w:rPr>
        <w:t xml:space="preserve"> </w:t>
      </w:r>
      <w:r w:rsidRPr="008053D3">
        <w:rPr>
          <w:rFonts w:ascii="Verdana" w:hAnsi="Verdana"/>
          <w:b/>
          <w:sz w:val="20"/>
          <w:szCs w:val="20"/>
        </w:rPr>
        <w:t>2.</w:t>
      </w:r>
      <w:r w:rsidRPr="008053D3">
        <w:rPr>
          <w:rFonts w:ascii="Verdana" w:hAnsi="Verdana"/>
          <w:sz w:val="20"/>
          <w:szCs w:val="20"/>
        </w:rPr>
        <w:t xml:space="preserve"> </w:t>
      </w:r>
      <w:r w:rsidRPr="00C747EE">
        <w:rPr>
          <w:rFonts w:ascii="Verdana" w:hAnsi="Verdana"/>
          <w:b/>
          <w:bCs/>
          <w:sz w:val="20"/>
          <w:szCs w:val="20"/>
        </w:rPr>
        <w:t>Valor de la Transferencia.</w:t>
      </w:r>
      <w:r>
        <w:rPr>
          <w:rFonts w:ascii="Verdana" w:hAnsi="Verdana"/>
          <w:sz w:val="20"/>
          <w:szCs w:val="20"/>
        </w:rPr>
        <w:t xml:space="preserve"> </w:t>
      </w:r>
      <w:r w:rsidRPr="00933984">
        <w:rPr>
          <w:rFonts w:ascii="Verdana" w:hAnsi="Verdana"/>
          <w:sz w:val="20"/>
          <w:szCs w:val="20"/>
        </w:rPr>
        <w:t xml:space="preserve">El valor de la Transferencia Monetaria no condicionada, adicional y </w:t>
      </w:r>
      <w:proofErr w:type="gramStart"/>
      <w:r w:rsidRPr="00933984">
        <w:rPr>
          <w:rFonts w:ascii="Verdana" w:hAnsi="Verdana"/>
          <w:sz w:val="20"/>
          <w:szCs w:val="20"/>
        </w:rPr>
        <w:t>extraordinaria,</w:t>
      </w:r>
      <w:proofErr w:type="gramEnd"/>
      <w:r w:rsidRPr="00933984">
        <w:rPr>
          <w:rFonts w:ascii="Verdana" w:hAnsi="Verdana"/>
          <w:sz w:val="20"/>
          <w:szCs w:val="20"/>
        </w:rPr>
        <w:t xml:space="preserve"> corresponde a la suma de Ciento Cuarenta y Cinco Mil Pesos M/CTE ($145.000) para cada familia, la cual se ejecutará con cargo al certificado de disponibilidad presupuestal </w:t>
      </w:r>
      <w:r w:rsidR="009975BB" w:rsidRPr="009975BB">
        <w:rPr>
          <w:rFonts w:ascii="Verdana" w:hAnsi="Verdana"/>
          <w:sz w:val="20"/>
          <w:szCs w:val="20"/>
        </w:rPr>
        <w:t xml:space="preserve">No. </w:t>
      </w:r>
      <w:r w:rsidR="003C303C" w:rsidRPr="00DD7125">
        <w:rPr>
          <w:rFonts w:ascii="Verdana" w:hAnsi="Verdana"/>
          <w:sz w:val="20"/>
          <w:szCs w:val="20"/>
          <w:highlight w:val="yellow"/>
        </w:rPr>
        <w:t>xxx</w:t>
      </w:r>
      <w:r w:rsidR="00C74474">
        <w:rPr>
          <w:rFonts w:ascii="Verdana" w:hAnsi="Verdana"/>
          <w:sz w:val="20"/>
          <w:szCs w:val="20"/>
        </w:rPr>
        <w:t xml:space="preserve"> </w:t>
      </w:r>
      <w:r w:rsidR="009975BB" w:rsidRPr="009975BB">
        <w:rPr>
          <w:rFonts w:ascii="Verdana" w:hAnsi="Verdana"/>
          <w:sz w:val="20"/>
          <w:szCs w:val="20"/>
        </w:rPr>
        <w:t xml:space="preserve">de fecha </w:t>
      </w:r>
      <w:r w:rsidR="003C303C" w:rsidRPr="00DD7125">
        <w:rPr>
          <w:rFonts w:ascii="Verdana" w:hAnsi="Verdana"/>
          <w:sz w:val="20"/>
          <w:szCs w:val="20"/>
          <w:highlight w:val="yellow"/>
        </w:rPr>
        <w:t>xxx</w:t>
      </w:r>
      <w:r w:rsidR="00C74474">
        <w:rPr>
          <w:rFonts w:ascii="Verdana" w:hAnsi="Verdana"/>
          <w:sz w:val="20"/>
          <w:szCs w:val="20"/>
        </w:rPr>
        <w:t xml:space="preserve"> de </w:t>
      </w:r>
      <w:r w:rsidR="003C303C" w:rsidRPr="00DD7125">
        <w:rPr>
          <w:rFonts w:ascii="Verdana" w:hAnsi="Verdana"/>
          <w:sz w:val="20"/>
          <w:szCs w:val="20"/>
          <w:highlight w:val="yellow"/>
        </w:rPr>
        <w:t>xxx</w:t>
      </w:r>
      <w:r w:rsidR="009975BB" w:rsidRPr="009975BB">
        <w:rPr>
          <w:rFonts w:ascii="Verdana" w:hAnsi="Verdana"/>
          <w:sz w:val="20"/>
          <w:szCs w:val="20"/>
        </w:rPr>
        <w:t xml:space="preserve"> de 2020, expedido por la Subdirección Financiera de Prosperidad Social, rubro presupuestal “A-03-03-01-082 Fondo de Mitigación de Emergencias - FOME”</w:t>
      </w:r>
      <w:r w:rsidRPr="00933984">
        <w:rPr>
          <w:rFonts w:ascii="Verdana" w:hAnsi="Verdana"/>
          <w:i/>
          <w:iCs/>
          <w:sz w:val="20"/>
          <w:szCs w:val="20"/>
        </w:rPr>
        <w:t>»</w:t>
      </w:r>
      <w:r w:rsidRPr="00933984">
        <w:rPr>
          <w:rFonts w:ascii="Verdana" w:hAnsi="Verdana"/>
          <w:sz w:val="20"/>
          <w:szCs w:val="20"/>
        </w:rPr>
        <w:t xml:space="preserve"> de conformidad con lo señalado en la parte motiva de la presente resolución.</w:t>
      </w:r>
    </w:p>
    <w:p w14:paraId="53CE7424" w14:textId="77777777" w:rsidR="000C3FD5" w:rsidRPr="008053D3" w:rsidRDefault="000C3FD5" w:rsidP="003B5D85">
      <w:pPr>
        <w:spacing w:line="276" w:lineRule="auto"/>
        <w:jc w:val="both"/>
        <w:rPr>
          <w:rFonts w:ascii="Verdana" w:hAnsi="Verdana"/>
          <w:sz w:val="20"/>
          <w:szCs w:val="20"/>
        </w:rPr>
      </w:pPr>
    </w:p>
    <w:p w14:paraId="324A6DB5" w14:textId="7A46D75D" w:rsidR="000C3FD5" w:rsidRPr="008053D3" w:rsidRDefault="000C3FD5" w:rsidP="003B5D85">
      <w:pPr>
        <w:spacing w:line="276" w:lineRule="auto"/>
        <w:jc w:val="both"/>
        <w:rPr>
          <w:rFonts w:ascii="Verdana" w:hAnsi="Verdana"/>
          <w:sz w:val="20"/>
          <w:szCs w:val="20"/>
        </w:rPr>
      </w:pPr>
      <w:r w:rsidRPr="008053D3">
        <w:rPr>
          <w:rFonts w:ascii="Verdana" w:hAnsi="Verdana"/>
          <w:b/>
          <w:sz w:val="20"/>
          <w:szCs w:val="20"/>
        </w:rPr>
        <w:t>A</w:t>
      </w:r>
      <w:r>
        <w:rPr>
          <w:rFonts w:ascii="Verdana" w:hAnsi="Verdana"/>
          <w:b/>
          <w:bCs/>
          <w:sz w:val="20"/>
          <w:szCs w:val="20"/>
        </w:rPr>
        <w:t>rtículo</w:t>
      </w:r>
      <w:r w:rsidRPr="008053D3">
        <w:rPr>
          <w:rFonts w:ascii="Verdana" w:hAnsi="Verdana"/>
          <w:b/>
          <w:bCs/>
          <w:sz w:val="20"/>
          <w:szCs w:val="20"/>
        </w:rPr>
        <w:t xml:space="preserve"> </w:t>
      </w:r>
      <w:r w:rsidRPr="008053D3">
        <w:rPr>
          <w:rFonts w:ascii="Verdana" w:hAnsi="Verdana"/>
          <w:b/>
          <w:sz w:val="20"/>
          <w:szCs w:val="20"/>
        </w:rPr>
        <w:t>3.</w:t>
      </w:r>
      <w:r w:rsidRPr="008053D3">
        <w:rPr>
          <w:rFonts w:ascii="Verdana" w:hAnsi="Verdana"/>
          <w:sz w:val="20"/>
          <w:szCs w:val="20"/>
        </w:rPr>
        <w:t xml:space="preserve"> </w:t>
      </w:r>
      <w:r w:rsidRPr="00C747EE">
        <w:rPr>
          <w:rFonts w:ascii="Verdana" w:hAnsi="Verdana"/>
          <w:b/>
          <w:bCs/>
          <w:sz w:val="20"/>
          <w:szCs w:val="20"/>
        </w:rPr>
        <w:t>Vigencia.</w:t>
      </w:r>
      <w:r w:rsidRPr="008053D3">
        <w:rPr>
          <w:rFonts w:ascii="Verdana" w:hAnsi="Verdana"/>
          <w:sz w:val="20"/>
          <w:szCs w:val="20"/>
        </w:rPr>
        <w:t xml:space="preserve"> La presente Resolución rige a partir de la fecha de su publicación.</w:t>
      </w:r>
    </w:p>
    <w:p w14:paraId="1704A9C5" w14:textId="3152E6D9" w:rsidR="00A51E1A" w:rsidRPr="008053D3" w:rsidRDefault="00A51E1A" w:rsidP="003B5D85">
      <w:pPr>
        <w:spacing w:line="276" w:lineRule="auto"/>
        <w:jc w:val="both"/>
        <w:rPr>
          <w:rFonts w:ascii="Verdana" w:hAnsi="Verdana"/>
          <w:sz w:val="20"/>
          <w:szCs w:val="20"/>
        </w:rPr>
      </w:pPr>
    </w:p>
    <w:p w14:paraId="57B36464" w14:textId="77777777" w:rsidR="00A51E1A" w:rsidRPr="008053D3" w:rsidRDefault="00A51E1A" w:rsidP="003B5D85">
      <w:pPr>
        <w:spacing w:line="276" w:lineRule="auto"/>
        <w:jc w:val="both"/>
        <w:rPr>
          <w:rFonts w:ascii="Verdana" w:hAnsi="Verdana"/>
          <w:sz w:val="20"/>
          <w:szCs w:val="20"/>
        </w:rPr>
      </w:pPr>
    </w:p>
    <w:p w14:paraId="181F4033" w14:textId="162620C6" w:rsidR="00A51E1A" w:rsidRPr="008053D3" w:rsidRDefault="00790D56" w:rsidP="003B5D85">
      <w:pPr>
        <w:spacing w:line="276" w:lineRule="auto"/>
        <w:jc w:val="center"/>
        <w:rPr>
          <w:rFonts w:ascii="Verdana" w:hAnsi="Verdana"/>
          <w:b/>
          <w:sz w:val="20"/>
          <w:szCs w:val="20"/>
        </w:rPr>
      </w:pPr>
      <w:r w:rsidRPr="008053D3">
        <w:rPr>
          <w:rFonts w:ascii="Verdana" w:hAnsi="Verdana"/>
          <w:b/>
          <w:sz w:val="20"/>
          <w:szCs w:val="20"/>
        </w:rPr>
        <w:t xml:space="preserve">PUBLÍQUESE </w:t>
      </w:r>
      <w:r w:rsidR="00A51E1A" w:rsidRPr="008053D3">
        <w:rPr>
          <w:rFonts w:ascii="Verdana" w:hAnsi="Verdana"/>
          <w:b/>
          <w:sz w:val="20"/>
          <w:szCs w:val="20"/>
        </w:rPr>
        <w:t>Y CÚMPLASE</w:t>
      </w:r>
    </w:p>
    <w:p w14:paraId="01EE9F46" w14:textId="77777777" w:rsidR="00A51E1A" w:rsidRPr="008053D3" w:rsidRDefault="00A51E1A" w:rsidP="003B5D85">
      <w:pPr>
        <w:spacing w:line="276" w:lineRule="auto"/>
        <w:jc w:val="both"/>
        <w:rPr>
          <w:rFonts w:ascii="Verdana" w:hAnsi="Verdana"/>
          <w:sz w:val="20"/>
          <w:szCs w:val="20"/>
        </w:rPr>
      </w:pPr>
    </w:p>
    <w:p w14:paraId="3A61037E" w14:textId="6CD9FB83" w:rsidR="00A51E1A" w:rsidRPr="008053D3" w:rsidRDefault="00A51E1A" w:rsidP="003B5D85">
      <w:pPr>
        <w:spacing w:line="276" w:lineRule="auto"/>
        <w:jc w:val="both"/>
        <w:rPr>
          <w:rFonts w:ascii="Verdana" w:hAnsi="Verdana"/>
          <w:sz w:val="20"/>
          <w:szCs w:val="20"/>
        </w:rPr>
      </w:pPr>
      <w:r w:rsidRPr="008053D3">
        <w:rPr>
          <w:rFonts w:ascii="Verdana" w:hAnsi="Verdana"/>
          <w:sz w:val="20"/>
          <w:szCs w:val="20"/>
        </w:rPr>
        <w:t>Dado en Bogotá D.C., a lo</w:t>
      </w:r>
      <w:r w:rsidR="007D3E8A">
        <w:rPr>
          <w:rFonts w:ascii="Verdana" w:hAnsi="Verdana"/>
          <w:sz w:val="20"/>
          <w:szCs w:val="20"/>
        </w:rPr>
        <w:t>s</w:t>
      </w:r>
    </w:p>
    <w:p w14:paraId="36CFC20E" w14:textId="77777777" w:rsidR="00A51E1A" w:rsidRPr="008053D3" w:rsidRDefault="00A51E1A" w:rsidP="003B5D85">
      <w:pPr>
        <w:spacing w:line="276" w:lineRule="auto"/>
        <w:jc w:val="both"/>
        <w:rPr>
          <w:rFonts w:ascii="Verdana" w:hAnsi="Verdana"/>
          <w:sz w:val="20"/>
          <w:szCs w:val="20"/>
        </w:rPr>
      </w:pPr>
    </w:p>
    <w:p w14:paraId="5B54764A" w14:textId="77777777" w:rsidR="00A51E1A" w:rsidRPr="008053D3" w:rsidRDefault="00A51E1A" w:rsidP="003B5D85">
      <w:pPr>
        <w:spacing w:line="276" w:lineRule="auto"/>
        <w:jc w:val="both"/>
        <w:rPr>
          <w:rFonts w:ascii="Verdana" w:hAnsi="Verdana"/>
          <w:sz w:val="20"/>
          <w:szCs w:val="20"/>
        </w:rPr>
      </w:pPr>
    </w:p>
    <w:p w14:paraId="1DBDC04B" w14:textId="77777777" w:rsidR="00A51E1A" w:rsidRPr="008053D3" w:rsidRDefault="00A51E1A" w:rsidP="003B5D85">
      <w:pPr>
        <w:spacing w:line="276" w:lineRule="auto"/>
        <w:jc w:val="both"/>
        <w:rPr>
          <w:rFonts w:ascii="Verdana" w:hAnsi="Verdana"/>
          <w:sz w:val="20"/>
          <w:szCs w:val="20"/>
        </w:rPr>
      </w:pPr>
    </w:p>
    <w:p w14:paraId="1386AD94" w14:textId="77777777" w:rsidR="00A51E1A" w:rsidRPr="008053D3" w:rsidRDefault="00A51E1A" w:rsidP="003B5D85">
      <w:pPr>
        <w:spacing w:line="276" w:lineRule="auto"/>
        <w:jc w:val="both"/>
        <w:rPr>
          <w:rFonts w:ascii="Verdana" w:hAnsi="Verdana"/>
          <w:sz w:val="20"/>
          <w:szCs w:val="20"/>
        </w:rPr>
      </w:pPr>
    </w:p>
    <w:p w14:paraId="30BDC050" w14:textId="77777777" w:rsidR="00A51E1A" w:rsidRPr="008053D3" w:rsidRDefault="00A51E1A" w:rsidP="003B5D85">
      <w:pPr>
        <w:spacing w:line="276" w:lineRule="auto"/>
        <w:jc w:val="center"/>
        <w:rPr>
          <w:rFonts w:ascii="Verdana" w:hAnsi="Verdana"/>
          <w:b/>
          <w:sz w:val="20"/>
          <w:szCs w:val="20"/>
        </w:rPr>
      </w:pPr>
      <w:r w:rsidRPr="008053D3">
        <w:rPr>
          <w:rFonts w:ascii="Verdana" w:hAnsi="Verdana"/>
          <w:b/>
          <w:sz w:val="20"/>
          <w:szCs w:val="20"/>
        </w:rPr>
        <w:t>SUSANA CORREA BORRERO</w:t>
      </w:r>
    </w:p>
    <w:p w14:paraId="7A8783B7" w14:textId="77777777" w:rsidR="00A51E1A" w:rsidRPr="008053D3" w:rsidRDefault="00A51E1A" w:rsidP="003B5D85">
      <w:pPr>
        <w:spacing w:line="276" w:lineRule="auto"/>
        <w:jc w:val="both"/>
        <w:rPr>
          <w:rFonts w:ascii="Verdana" w:hAnsi="Verdana"/>
          <w:sz w:val="20"/>
          <w:szCs w:val="20"/>
        </w:rPr>
      </w:pPr>
    </w:p>
    <w:p w14:paraId="3BD50EB3" w14:textId="77777777" w:rsidR="00A51E1A" w:rsidRPr="008053D3" w:rsidRDefault="00A51E1A" w:rsidP="003B5D85">
      <w:pPr>
        <w:spacing w:line="276" w:lineRule="auto"/>
        <w:jc w:val="both"/>
        <w:rPr>
          <w:rFonts w:ascii="Verdana" w:hAnsi="Verdana"/>
          <w:sz w:val="20"/>
          <w:szCs w:val="20"/>
        </w:rPr>
      </w:pPr>
    </w:p>
    <w:p w14:paraId="77A1AF62" w14:textId="77777777" w:rsidR="00A51E1A" w:rsidRPr="008053D3" w:rsidRDefault="00A51E1A" w:rsidP="003B5D85">
      <w:pPr>
        <w:spacing w:line="276" w:lineRule="auto"/>
        <w:jc w:val="both"/>
        <w:rPr>
          <w:rFonts w:ascii="Verdana" w:hAnsi="Verdana"/>
          <w:sz w:val="13"/>
          <w:szCs w:val="13"/>
        </w:rPr>
      </w:pPr>
      <w:r w:rsidRPr="008053D3">
        <w:rPr>
          <w:rFonts w:ascii="Verdana" w:hAnsi="Verdana"/>
          <w:b/>
          <w:sz w:val="13"/>
          <w:szCs w:val="13"/>
        </w:rPr>
        <w:t>Aprobó:</w:t>
      </w:r>
      <w:r w:rsidRPr="008053D3">
        <w:rPr>
          <w:rFonts w:ascii="Verdana" w:hAnsi="Verdana"/>
          <w:sz w:val="13"/>
          <w:szCs w:val="13"/>
        </w:rPr>
        <w:t xml:space="preserve"> Subdirección de Programas y Proyectos</w:t>
      </w:r>
    </w:p>
    <w:p w14:paraId="10D231F3" w14:textId="77777777" w:rsidR="00A51E1A" w:rsidRPr="008053D3" w:rsidRDefault="00A51E1A" w:rsidP="003B5D85">
      <w:pPr>
        <w:spacing w:line="276" w:lineRule="auto"/>
        <w:jc w:val="both"/>
        <w:rPr>
          <w:rFonts w:ascii="Verdana" w:hAnsi="Verdana"/>
          <w:sz w:val="13"/>
          <w:szCs w:val="13"/>
        </w:rPr>
      </w:pPr>
      <w:r w:rsidRPr="008053D3">
        <w:rPr>
          <w:rFonts w:ascii="Verdana" w:hAnsi="Verdana"/>
          <w:b/>
          <w:sz w:val="13"/>
          <w:szCs w:val="13"/>
        </w:rPr>
        <w:t>Revisó:</w:t>
      </w:r>
      <w:r w:rsidRPr="008053D3">
        <w:rPr>
          <w:rFonts w:ascii="Verdana" w:hAnsi="Verdana"/>
          <w:sz w:val="13"/>
          <w:szCs w:val="13"/>
        </w:rPr>
        <w:t xml:space="preserve"> Coordinación GIT Familias en Acción/Oficina Asesora Jurídica/ Secretaría General/ Dirección de Transferencias Monetarias Condicionadas</w:t>
      </w:r>
    </w:p>
    <w:p w14:paraId="6AD2E7C1" w14:textId="77777777" w:rsidR="00040D74" w:rsidRPr="00A51E1A" w:rsidRDefault="00A51E1A" w:rsidP="003B5D85">
      <w:pPr>
        <w:spacing w:line="276" w:lineRule="auto"/>
        <w:jc w:val="both"/>
        <w:rPr>
          <w:rFonts w:ascii="Verdana" w:hAnsi="Verdana"/>
          <w:sz w:val="20"/>
          <w:szCs w:val="20"/>
          <w:lang w:val="es-CO"/>
        </w:rPr>
      </w:pPr>
      <w:r w:rsidRPr="008053D3">
        <w:rPr>
          <w:rFonts w:ascii="Verdana" w:hAnsi="Verdana"/>
          <w:b/>
          <w:sz w:val="13"/>
          <w:szCs w:val="13"/>
        </w:rPr>
        <w:t>Proyectó:</w:t>
      </w:r>
      <w:r w:rsidRPr="008053D3">
        <w:rPr>
          <w:rFonts w:ascii="Verdana" w:hAnsi="Verdana"/>
          <w:sz w:val="13"/>
          <w:szCs w:val="13"/>
        </w:rPr>
        <w:t xml:space="preserve"> GIT Familias en Acción</w:t>
      </w:r>
      <w:r w:rsidR="00802F10" w:rsidRPr="008053D3">
        <w:rPr>
          <w:rFonts w:ascii="Verdana" w:hAnsi="Verdana"/>
          <w:sz w:val="13"/>
          <w:szCs w:val="13"/>
        </w:rPr>
        <w:t>.</w:t>
      </w:r>
    </w:p>
    <w:sectPr w:rsidR="00040D74" w:rsidRPr="00A51E1A" w:rsidSect="00512DF7">
      <w:headerReference w:type="even" r:id="rId8"/>
      <w:headerReference w:type="default" r:id="rId9"/>
      <w:footerReference w:type="default" r:id="rId10"/>
      <w:headerReference w:type="first" r:id="rId11"/>
      <w:footerReference w:type="first" r:id="rId12"/>
      <w:pgSz w:w="12242" w:h="18722" w:code="120"/>
      <w:pgMar w:top="2268" w:right="1134" w:bottom="1418" w:left="1134" w:header="1135" w:footer="583" w:gutter="0"/>
      <w:pgBorders>
        <w:top w:val="double" w:sz="12" w:space="5" w:color="auto"/>
        <w:left w:val="double" w:sz="12" w:space="5" w:color="auto"/>
        <w:bottom w:val="double" w:sz="12" w:space="5" w:color="auto"/>
        <w:right w:val="double" w:sz="12" w:space="5"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C4420" w14:textId="77777777" w:rsidR="00567F74" w:rsidRDefault="00567F74">
      <w:r>
        <w:separator/>
      </w:r>
    </w:p>
  </w:endnote>
  <w:endnote w:type="continuationSeparator" w:id="0">
    <w:p w14:paraId="08DEBDE8" w14:textId="77777777" w:rsidR="00567F74" w:rsidRDefault="0056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7FE61" w14:textId="77777777" w:rsidR="00FD6345" w:rsidRPr="00FD6345" w:rsidRDefault="00FD6345">
    <w:pPr>
      <w:pStyle w:val="Piedepgina"/>
      <w:jc w:val="right"/>
      <w:rPr>
        <w:rFonts w:ascii="Verdana" w:hAnsi="Verdana"/>
        <w:sz w:val="16"/>
      </w:rPr>
    </w:pPr>
    <w:r w:rsidRPr="00FD6345">
      <w:rPr>
        <w:rFonts w:ascii="Verdana" w:hAnsi="Verdana"/>
        <w:sz w:val="16"/>
      </w:rPr>
      <w:fldChar w:fldCharType="begin"/>
    </w:r>
    <w:r w:rsidRPr="00FD6345">
      <w:rPr>
        <w:rFonts w:ascii="Verdana" w:hAnsi="Verdana"/>
        <w:sz w:val="16"/>
      </w:rPr>
      <w:instrText>PAGE   \* MERGEFORMAT</w:instrText>
    </w:r>
    <w:r w:rsidRPr="00FD6345">
      <w:rPr>
        <w:rFonts w:ascii="Verdana" w:hAnsi="Verdana"/>
        <w:sz w:val="16"/>
      </w:rPr>
      <w:fldChar w:fldCharType="separate"/>
    </w:r>
    <w:r w:rsidR="001129C0">
      <w:rPr>
        <w:rFonts w:ascii="Verdana" w:hAnsi="Verdana"/>
        <w:noProof/>
        <w:sz w:val="16"/>
      </w:rPr>
      <w:t>3</w:t>
    </w:r>
    <w:r w:rsidRPr="00FD6345">
      <w:rPr>
        <w:rFonts w:ascii="Verdana" w:hAnsi="Verdana"/>
        <w:sz w:val="16"/>
      </w:rPr>
      <w:fldChar w:fldCharType="end"/>
    </w:r>
  </w:p>
  <w:p w14:paraId="03C68232" w14:textId="77777777" w:rsidR="00FD6345" w:rsidRDefault="00FD63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061E" w14:textId="77777777" w:rsidR="00FD6345" w:rsidRPr="00FD6345" w:rsidRDefault="00FD6345">
    <w:pPr>
      <w:pStyle w:val="Piedepgina"/>
      <w:jc w:val="right"/>
      <w:rPr>
        <w:rFonts w:ascii="Verdana" w:hAnsi="Verdana"/>
        <w:sz w:val="16"/>
      </w:rPr>
    </w:pPr>
    <w:r w:rsidRPr="00FD6345">
      <w:rPr>
        <w:rFonts w:ascii="Verdana" w:hAnsi="Verdana"/>
        <w:sz w:val="16"/>
      </w:rPr>
      <w:fldChar w:fldCharType="begin"/>
    </w:r>
    <w:r w:rsidRPr="00FD6345">
      <w:rPr>
        <w:rFonts w:ascii="Verdana" w:hAnsi="Verdana"/>
        <w:sz w:val="16"/>
      </w:rPr>
      <w:instrText>PAGE   \* MERGEFORMAT</w:instrText>
    </w:r>
    <w:r w:rsidRPr="00FD6345">
      <w:rPr>
        <w:rFonts w:ascii="Verdana" w:hAnsi="Verdana"/>
        <w:sz w:val="16"/>
      </w:rPr>
      <w:fldChar w:fldCharType="separate"/>
    </w:r>
    <w:r w:rsidR="001129C0">
      <w:rPr>
        <w:rFonts w:ascii="Verdana" w:hAnsi="Verdana"/>
        <w:noProof/>
        <w:sz w:val="16"/>
      </w:rPr>
      <w:t>1</w:t>
    </w:r>
    <w:r w:rsidRPr="00FD6345">
      <w:rPr>
        <w:rFonts w:ascii="Verdana" w:hAnsi="Verdana"/>
        <w:sz w:val="16"/>
      </w:rPr>
      <w:fldChar w:fldCharType="end"/>
    </w:r>
  </w:p>
  <w:p w14:paraId="1735A157" w14:textId="77777777" w:rsidR="00FD6345" w:rsidRDefault="00FD63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545D0" w14:textId="77777777" w:rsidR="00567F74" w:rsidRDefault="00567F74">
      <w:r>
        <w:separator/>
      </w:r>
    </w:p>
  </w:footnote>
  <w:footnote w:type="continuationSeparator" w:id="0">
    <w:p w14:paraId="0B548189" w14:textId="77777777" w:rsidR="00567F74" w:rsidRDefault="0056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391AD" w14:textId="77777777" w:rsidR="008D4AB5" w:rsidRDefault="00ED69D5">
    <w:pPr>
      <w:pStyle w:val="Encabezado"/>
      <w:framePr w:wrap="around" w:vAnchor="text" w:hAnchor="margin" w:xAlign="right" w:y="1"/>
      <w:rPr>
        <w:rStyle w:val="Nmerodepgina"/>
      </w:rPr>
    </w:pPr>
    <w:r>
      <w:rPr>
        <w:rStyle w:val="Nmerodepgina"/>
      </w:rPr>
      <w:fldChar w:fldCharType="begin"/>
    </w:r>
    <w:r w:rsidR="008D4AB5">
      <w:rPr>
        <w:rStyle w:val="Nmerodepgina"/>
      </w:rPr>
      <w:instrText xml:space="preserve">PAGE  </w:instrText>
    </w:r>
    <w:r>
      <w:rPr>
        <w:rStyle w:val="Nmerodepgina"/>
      </w:rPr>
      <w:fldChar w:fldCharType="end"/>
    </w:r>
  </w:p>
  <w:p w14:paraId="2D48993B" w14:textId="77777777" w:rsidR="008D4AB5" w:rsidRDefault="008D4AB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E573" w14:textId="31AD2FD5" w:rsidR="00260D19" w:rsidRDefault="006F2611" w:rsidP="00260D19">
    <w:pPr>
      <w:jc w:val="center"/>
      <w:rPr>
        <w:lang w:val="es-CO"/>
      </w:rPr>
    </w:pPr>
    <w:r>
      <w:rPr>
        <w:noProof/>
        <w:lang w:val="es-CO"/>
      </w:rPr>
      <w:drawing>
        <wp:anchor distT="0" distB="0" distL="114300" distR="114300" simplePos="0" relativeHeight="251658240" behindDoc="0" locked="0" layoutInCell="1" allowOverlap="1" wp14:anchorId="74A39134" wp14:editId="1755B9D7">
          <wp:simplePos x="0" y="0"/>
          <wp:positionH relativeFrom="column">
            <wp:posOffset>1741805</wp:posOffset>
          </wp:positionH>
          <wp:positionV relativeFrom="paragraph">
            <wp:posOffset>68580</wp:posOffset>
          </wp:positionV>
          <wp:extent cx="2857500" cy="571500"/>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959F4" w14:textId="77777777" w:rsidR="00260D19" w:rsidRDefault="00260D19" w:rsidP="00260D19">
    <w:pPr>
      <w:jc w:val="center"/>
      <w:rPr>
        <w:lang w:val="es-CO"/>
      </w:rPr>
    </w:pPr>
  </w:p>
  <w:p w14:paraId="7D9C8BC7" w14:textId="77777777" w:rsidR="00767EA1" w:rsidRDefault="00767EA1" w:rsidP="00260D19">
    <w:pPr>
      <w:jc w:val="center"/>
      <w:rPr>
        <w:lang w:val="es-CO"/>
      </w:rPr>
    </w:pPr>
  </w:p>
  <w:p w14:paraId="79AB3C96" w14:textId="77777777" w:rsidR="00767EA1" w:rsidRDefault="00767EA1" w:rsidP="00260D19">
    <w:pPr>
      <w:jc w:val="center"/>
      <w:rPr>
        <w:lang w:val="es-CO"/>
      </w:rPr>
    </w:pPr>
  </w:p>
  <w:p w14:paraId="39404AE4" w14:textId="1B6CC844" w:rsidR="0078756F" w:rsidRDefault="00E94774" w:rsidP="00E94774">
    <w:pPr>
      <w:pStyle w:val="Ttulo8"/>
      <w:tabs>
        <w:tab w:val="left" w:pos="480"/>
      </w:tabs>
      <w:jc w:val="left"/>
      <w:rPr>
        <w:rFonts w:ascii="Verdana" w:hAnsi="Verdana"/>
        <w:sz w:val="22"/>
        <w:szCs w:val="22"/>
      </w:rPr>
    </w:pPr>
    <w:r>
      <w:rPr>
        <w:rFonts w:ascii="Verdana" w:hAnsi="Verdana"/>
        <w:sz w:val="22"/>
        <w:szCs w:val="22"/>
      </w:rPr>
      <w:tab/>
    </w:r>
  </w:p>
  <w:p w14:paraId="1A418EBD" w14:textId="7F1AFFA2" w:rsidR="00771AEF" w:rsidRPr="00A51E1A" w:rsidRDefault="00771AEF" w:rsidP="00771AEF">
    <w:pPr>
      <w:pStyle w:val="Ttulo"/>
      <w:rPr>
        <w:lang w:val="pt-BR"/>
      </w:rPr>
    </w:pPr>
    <w:r w:rsidRPr="00A51E1A">
      <w:rPr>
        <w:lang w:val="pt-BR"/>
      </w:rPr>
      <w:t xml:space="preserve">RESOLUCIÓN No.    </w:t>
    </w:r>
    <w:r w:rsidR="00E94774">
      <w:rPr>
        <w:lang w:val="pt-BR"/>
      </w:rPr>
      <w:t>___ D</w:t>
    </w:r>
    <w:r w:rsidR="00646EBC">
      <w:rPr>
        <w:lang w:val="pt-BR"/>
      </w:rPr>
      <w:t>EL</w:t>
    </w:r>
    <w:r w:rsidRPr="00A51E1A">
      <w:rPr>
        <w:lang w:val="pt-BR"/>
      </w:rPr>
      <w:t xml:space="preserve"> </w:t>
    </w:r>
    <w:r w:rsidR="00E94774">
      <w:rPr>
        <w:lang w:val="pt-BR"/>
      </w:rPr>
      <w:t>___</w:t>
    </w:r>
    <w:r>
      <w:rPr>
        <w:lang w:val="pt-BR"/>
      </w:rPr>
      <w:t xml:space="preserve">   </w:t>
    </w:r>
    <w:proofErr w:type="gramStart"/>
    <w:r>
      <w:rPr>
        <w:lang w:val="pt-BR"/>
      </w:rPr>
      <w:t xml:space="preserve">DE  </w:t>
    </w:r>
    <w:r w:rsidR="00324EAA">
      <w:rPr>
        <w:lang w:val="pt-BR"/>
      </w:rPr>
      <w:t>NOVIEMBRE</w:t>
    </w:r>
    <w:proofErr w:type="gramEnd"/>
    <w:r>
      <w:rPr>
        <w:lang w:val="pt-BR"/>
      </w:rPr>
      <w:t xml:space="preserve">  DE  2020</w:t>
    </w:r>
  </w:p>
  <w:p w14:paraId="7285E52A" w14:textId="1FBFC050" w:rsidR="00260D19" w:rsidRPr="00A51E1A" w:rsidRDefault="00260D19" w:rsidP="00260D19">
    <w:pPr>
      <w:pStyle w:val="Ttulo8"/>
      <w:rPr>
        <w:szCs w:val="18"/>
      </w:rPr>
    </w:pPr>
    <w:r w:rsidRPr="00A51E1A">
      <w:rPr>
        <w:color w:val="FFFFFF"/>
        <w:szCs w:val="18"/>
      </w:rPr>
      <w:t>.</w:t>
    </w:r>
  </w:p>
  <w:p w14:paraId="15B58262" w14:textId="77777777" w:rsidR="00260D19" w:rsidRDefault="00260D19" w:rsidP="00260D19">
    <w:pPr>
      <w:rPr>
        <w:rFonts w:ascii="Verdana" w:hAnsi="Verdana"/>
        <w:sz w:val="20"/>
        <w:szCs w:val="20"/>
      </w:rPr>
    </w:pPr>
  </w:p>
  <w:p w14:paraId="7D37DF89" w14:textId="366FEF33" w:rsidR="00953FDA" w:rsidRPr="00120802" w:rsidRDefault="00FD6345" w:rsidP="00953FDA">
    <w:pPr>
      <w:pBdr>
        <w:bottom w:val="single" w:sz="6" w:space="1" w:color="auto"/>
      </w:pBdr>
      <w:jc w:val="both"/>
      <w:rPr>
        <w:rFonts w:ascii="Verdana" w:hAnsi="Verdana"/>
        <w:b/>
        <w:bCs/>
        <w:i/>
        <w:sz w:val="18"/>
        <w:szCs w:val="16"/>
      </w:rPr>
    </w:pPr>
    <w:r w:rsidRPr="00A51E1A">
      <w:rPr>
        <w:rFonts w:ascii="Verdana" w:hAnsi="Verdana"/>
        <w:i/>
        <w:sz w:val="18"/>
        <w:szCs w:val="16"/>
      </w:rPr>
      <w:t>Continuación de la Resolución</w:t>
    </w:r>
    <w:bookmarkStart w:id="1" w:name="_Hlk40345784"/>
    <w:r w:rsidR="00120802">
      <w:rPr>
        <w:rFonts w:ascii="Verdana" w:hAnsi="Verdana"/>
        <w:i/>
        <w:sz w:val="18"/>
        <w:szCs w:val="16"/>
      </w:rPr>
      <w:t xml:space="preserve"> </w:t>
    </w:r>
    <w:r w:rsidR="00B83E4E">
      <w:rPr>
        <w:rFonts w:ascii="Verdana" w:hAnsi="Verdana"/>
        <w:i/>
        <w:sz w:val="18"/>
        <w:szCs w:val="16"/>
      </w:rPr>
      <w:t>“</w:t>
    </w:r>
    <w:r w:rsidR="00120802" w:rsidRPr="00120802">
      <w:rPr>
        <w:rFonts w:ascii="Verdana" w:hAnsi="Verdana"/>
        <w:b/>
        <w:bCs/>
        <w:i/>
        <w:sz w:val="18"/>
        <w:szCs w:val="16"/>
      </w:rPr>
      <w:t>Por medio de la cual se regula la entrega de transferencias monetarias no condicionadas, adicionales y extraordinarias a los beneficiarios del Programa Familias en Acción, en cumplimiento del Decreto 637 de 2020 “Por el cual se declara un Estado de Emergencia Económica, Social y Ecológica en todo el territorio Nacional”, el Decreto Legislativo 563 de 2020 y el Decreto Legislativo 814 de 2020</w:t>
    </w:r>
    <w:r w:rsidR="00B83E4E">
      <w:rPr>
        <w:rFonts w:ascii="Verdana" w:hAnsi="Verdana"/>
        <w:b/>
        <w:bCs/>
        <w:i/>
        <w:sz w:val="18"/>
        <w:szCs w:val="16"/>
      </w:rPr>
      <w:t>”</w:t>
    </w:r>
  </w:p>
  <w:p w14:paraId="6F57A278" w14:textId="7C7EC982" w:rsidR="00B053D6" w:rsidRPr="00B053D6" w:rsidRDefault="00B053D6" w:rsidP="00787189">
    <w:pPr>
      <w:jc w:val="both"/>
      <w:rPr>
        <w:rFonts w:ascii="Verdana" w:hAnsi="Verdana"/>
        <w:b/>
        <w:bCs/>
        <w:i/>
        <w:sz w:val="18"/>
        <w:szCs w:val="16"/>
      </w:rPr>
    </w:pPr>
  </w:p>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E6452" w14:textId="15C179CB" w:rsidR="001E06A8" w:rsidRPr="00A51E1A" w:rsidRDefault="006F2611" w:rsidP="00CC236F">
    <w:pPr>
      <w:jc w:val="center"/>
      <w:rPr>
        <w:sz w:val="20"/>
        <w:szCs w:val="20"/>
        <w:lang w:val="es-CO"/>
      </w:rPr>
    </w:pPr>
    <w:r w:rsidRPr="00A51E1A">
      <w:rPr>
        <w:noProof/>
        <w:sz w:val="20"/>
        <w:szCs w:val="20"/>
        <w:lang w:val="es-CO"/>
      </w:rPr>
      <w:drawing>
        <wp:anchor distT="0" distB="0" distL="114300" distR="114300" simplePos="0" relativeHeight="251657216" behindDoc="0" locked="0" layoutInCell="1" allowOverlap="1" wp14:anchorId="42066224" wp14:editId="4594E29A">
          <wp:simplePos x="0" y="0"/>
          <wp:positionH relativeFrom="column">
            <wp:posOffset>1710055</wp:posOffset>
          </wp:positionH>
          <wp:positionV relativeFrom="paragraph">
            <wp:posOffset>88900</wp:posOffset>
          </wp:positionV>
          <wp:extent cx="2857500" cy="57150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B8FE8" w14:textId="77777777" w:rsidR="00767EA1" w:rsidRPr="00A51E1A" w:rsidRDefault="003A00D8" w:rsidP="003A00D8">
    <w:pPr>
      <w:tabs>
        <w:tab w:val="left" w:pos="2127"/>
      </w:tabs>
      <w:rPr>
        <w:sz w:val="20"/>
        <w:szCs w:val="20"/>
        <w:lang w:val="es-CO"/>
      </w:rPr>
    </w:pPr>
    <w:r w:rsidRPr="00A51E1A">
      <w:rPr>
        <w:sz w:val="20"/>
        <w:szCs w:val="20"/>
        <w:lang w:val="es-CO"/>
      </w:rPr>
      <w:tab/>
    </w:r>
  </w:p>
  <w:p w14:paraId="3FFC8355" w14:textId="77777777" w:rsidR="003A00D8" w:rsidRPr="00A51E1A" w:rsidRDefault="003A00D8" w:rsidP="003A00D8">
    <w:pPr>
      <w:tabs>
        <w:tab w:val="left" w:pos="2127"/>
      </w:tabs>
      <w:rPr>
        <w:sz w:val="20"/>
        <w:szCs w:val="20"/>
        <w:lang w:val="es-CO"/>
      </w:rPr>
    </w:pPr>
  </w:p>
  <w:p w14:paraId="55473BBB" w14:textId="77777777" w:rsidR="003A00D8" w:rsidRPr="00A51E1A" w:rsidRDefault="003A00D8" w:rsidP="003A00D8">
    <w:pPr>
      <w:tabs>
        <w:tab w:val="left" w:pos="2127"/>
      </w:tabs>
      <w:rPr>
        <w:sz w:val="20"/>
        <w:szCs w:val="20"/>
        <w:lang w:val="es-CO"/>
      </w:rPr>
    </w:pPr>
  </w:p>
  <w:p w14:paraId="28CB4555" w14:textId="77777777" w:rsidR="003A00D8" w:rsidRPr="00A51E1A" w:rsidRDefault="003A00D8" w:rsidP="003A00D8">
    <w:pPr>
      <w:pStyle w:val="Ttulo"/>
      <w:rPr>
        <w:sz w:val="20"/>
        <w:szCs w:val="20"/>
        <w:lang w:val="pt-BR"/>
      </w:rPr>
    </w:pPr>
  </w:p>
  <w:p w14:paraId="192FA3E6" w14:textId="61D9591D" w:rsidR="008D4AB5" w:rsidRPr="00A51E1A" w:rsidRDefault="008D4AB5" w:rsidP="003A00D8">
    <w:pPr>
      <w:pStyle w:val="Ttulo"/>
      <w:rPr>
        <w:lang w:val="pt-BR"/>
      </w:rPr>
    </w:pPr>
    <w:bookmarkStart w:id="2" w:name="_Hlk43220023"/>
    <w:r w:rsidRPr="00A51E1A">
      <w:rPr>
        <w:lang w:val="pt-BR"/>
      </w:rPr>
      <w:t xml:space="preserve">RESOLUCIÓN No.    </w:t>
    </w:r>
    <w:r w:rsidR="00866C18">
      <w:rPr>
        <w:lang w:val="pt-BR"/>
      </w:rPr>
      <w:t>____</w:t>
    </w:r>
    <w:r w:rsidR="00A51E1A" w:rsidRPr="00A51E1A">
      <w:rPr>
        <w:lang w:val="pt-BR"/>
      </w:rPr>
      <w:t xml:space="preserve">  </w:t>
    </w:r>
    <w:r w:rsidR="00767EA1" w:rsidRPr="00A51E1A">
      <w:rPr>
        <w:lang w:val="pt-BR"/>
      </w:rPr>
      <w:t xml:space="preserve">  </w:t>
    </w:r>
    <w:proofErr w:type="gramStart"/>
    <w:r w:rsidR="00DC6A95">
      <w:rPr>
        <w:lang w:val="pt-BR"/>
      </w:rPr>
      <w:t>DE</w:t>
    </w:r>
    <w:r w:rsidR="006D48B6">
      <w:rPr>
        <w:lang w:val="pt-BR"/>
      </w:rPr>
      <w:t>L</w:t>
    </w:r>
    <w:r w:rsidR="00DC6A95">
      <w:rPr>
        <w:lang w:val="pt-BR"/>
      </w:rPr>
      <w:t xml:space="preserve"> </w:t>
    </w:r>
    <w:r w:rsidR="006D48B6">
      <w:rPr>
        <w:lang w:val="pt-BR"/>
      </w:rPr>
      <w:t xml:space="preserve"> </w:t>
    </w:r>
    <w:r w:rsidR="00866C18">
      <w:rPr>
        <w:lang w:val="pt-BR"/>
      </w:rPr>
      <w:t>_</w:t>
    </w:r>
    <w:proofErr w:type="gramEnd"/>
    <w:r w:rsidR="00866C18">
      <w:rPr>
        <w:lang w:val="pt-BR"/>
      </w:rPr>
      <w:t>__</w:t>
    </w:r>
    <w:r w:rsidR="00DC6A95">
      <w:rPr>
        <w:lang w:val="pt-BR"/>
      </w:rPr>
      <w:t xml:space="preserve"> </w:t>
    </w:r>
    <w:r w:rsidR="006D48B6">
      <w:rPr>
        <w:lang w:val="pt-BR"/>
      </w:rPr>
      <w:t>DE</w:t>
    </w:r>
    <w:r w:rsidR="00DC6A95">
      <w:rPr>
        <w:lang w:val="pt-BR"/>
      </w:rPr>
      <w:t xml:space="preserve"> </w:t>
    </w:r>
    <w:r w:rsidR="00324EAA">
      <w:rPr>
        <w:lang w:val="pt-BR"/>
      </w:rPr>
      <w:t>NOVIEMBRE</w:t>
    </w:r>
    <w:r w:rsidR="004F249D">
      <w:rPr>
        <w:lang w:val="pt-BR"/>
      </w:rPr>
      <w:t xml:space="preserve"> </w:t>
    </w:r>
    <w:r w:rsidR="00DC6A95">
      <w:rPr>
        <w:lang w:val="pt-BR"/>
      </w:rPr>
      <w:t>2020</w:t>
    </w:r>
  </w:p>
  <w:p w14:paraId="53AF761C" w14:textId="77777777" w:rsidR="000E7A2C" w:rsidRPr="00A51E1A" w:rsidRDefault="000E7A2C" w:rsidP="003A00D8">
    <w:pPr>
      <w:pStyle w:val="Ttulo"/>
      <w:rPr>
        <w:sz w:val="20"/>
        <w:szCs w:val="20"/>
        <w:lang w:val="pt-BR"/>
      </w:rPr>
    </w:pPr>
  </w:p>
  <w:p w14:paraId="0D52FBEC" w14:textId="572EAB85" w:rsidR="00A51E1A" w:rsidRPr="00933984" w:rsidRDefault="007B7268" w:rsidP="00443D5F">
    <w:pPr>
      <w:pStyle w:val="Ttulo"/>
      <w:rPr>
        <w:rFonts w:ascii="Verdana" w:hAnsi="Verdana"/>
        <w:b w:val="0"/>
        <w:bCs w:val="0"/>
        <w:sz w:val="20"/>
        <w:szCs w:val="20"/>
      </w:rPr>
    </w:pPr>
    <w:bookmarkStart w:id="3" w:name="_Hlk43220363"/>
    <w:r>
      <w:t>«</w:t>
    </w:r>
    <w:r w:rsidRPr="007B7268">
      <w:rPr>
        <w:sz w:val="22"/>
        <w:szCs w:val="22"/>
      </w:rPr>
      <w:t>Por medio de la cual se regula la entrega de transferencias monetarias no condicionadas, adicionales y extraordinarias a los beneficiarios del Programa Familias en Acción, en cumplimiento del Decreto 637 de 2020 “Por el cual se declara un Estado de Emergencia Económica, Social y Ecológica en todo el territorio Nacional”, el Decreto Legislativo 563 de 2020 y el Decreto Legislativo 814 de 2020</w:t>
    </w:r>
    <w:r>
      <w:t>»</w:t>
    </w:r>
    <w:bookmarkEnd w:id="3"/>
  </w:p>
  <w:bookmarkEnd w:id="2"/>
  <w:p w14:paraId="439747DA" w14:textId="77777777" w:rsidR="008D4AB5" w:rsidRPr="00A51E1A" w:rsidRDefault="008D4AB5" w:rsidP="003A00D8">
    <w:pPr>
      <w:pStyle w:val="Ttulo"/>
      <w:rPr>
        <w:i/>
        <w:iCs/>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6303F1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B4A0BC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576C93"/>
    <w:multiLevelType w:val="hybridMultilevel"/>
    <w:tmpl w:val="FA54FD7C"/>
    <w:lvl w:ilvl="0" w:tplc="240A0019">
      <w:start w:val="1"/>
      <w:numFmt w:val="low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10AC4A4C"/>
    <w:multiLevelType w:val="hybridMultilevel"/>
    <w:tmpl w:val="FA54FD7C"/>
    <w:lvl w:ilvl="0" w:tplc="240A0019">
      <w:start w:val="1"/>
      <w:numFmt w:val="low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15:restartNumberingAfterBreak="0">
    <w:nsid w:val="1FEA1A57"/>
    <w:multiLevelType w:val="hybridMultilevel"/>
    <w:tmpl w:val="F8E64F22"/>
    <w:lvl w:ilvl="0" w:tplc="1AB29E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13892"/>
    <w:multiLevelType w:val="multilevel"/>
    <w:tmpl w:val="DDF0C99E"/>
    <w:lvl w:ilvl="0">
      <w:start w:val="1"/>
      <w:numFmt w:val="lowerLetter"/>
      <w:lvlText w:val="%1."/>
      <w:lvlJc w:val="left"/>
      <w:pPr>
        <w:ind w:left="360" w:hanging="360"/>
      </w:pPr>
      <w:rPr>
        <w:b w:val="0"/>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6" w15:restartNumberingAfterBreak="0">
    <w:nsid w:val="279C3ADB"/>
    <w:multiLevelType w:val="hybridMultilevel"/>
    <w:tmpl w:val="DE74A8C4"/>
    <w:lvl w:ilvl="0" w:tplc="199A6852">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99619A9"/>
    <w:multiLevelType w:val="hybridMultilevel"/>
    <w:tmpl w:val="56520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B495C53"/>
    <w:multiLevelType w:val="hybridMultilevel"/>
    <w:tmpl w:val="3D22CB0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7C4E72"/>
    <w:multiLevelType w:val="hybridMultilevel"/>
    <w:tmpl w:val="FD962124"/>
    <w:lvl w:ilvl="0" w:tplc="EABCD67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6EA6B2B"/>
    <w:multiLevelType w:val="hybridMultilevel"/>
    <w:tmpl w:val="AAB6A33A"/>
    <w:lvl w:ilvl="0" w:tplc="EBBC4D16">
      <w:start w:val="1"/>
      <w:numFmt w:val="lowerLetter"/>
      <w:lvlText w:val="%1."/>
      <w:lvlJc w:val="left"/>
      <w:pPr>
        <w:ind w:left="720" w:hanging="360"/>
      </w:pPr>
      <w:rPr>
        <w:rFonts w:hint="default"/>
        <w:b/>
      </w:rPr>
    </w:lvl>
    <w:lvl w:ilvl="1" w:tplc="DEA4CB70">
      <w:start w:val="1"/>
      <w:numFmt w:val="decimal"/>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ECB7951"/>
    <w:multiLevelType w:val="hybridMultilevel"/>
    <w:tmpl w:val="FC1C855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F2343CC"/>
    <w:multiLevelType w:val="hybridMultilevel"/>
    <w:tmpl w:val="7A8C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1757F"/>
    <w:multiLevelType w:val="hybridMultilevel"/>
    <w:tmpl w:val="D6BC682A"/>
    <w:lvl w:ilvl="0" w:tplc="0C0A000F">
      <w:start w:val="1"/>
      <w:numFmt w:val="decimal"/>
      <w:lvlText w:val="%1."/>
      <w:lvlJc w:val="left"/>
      <w:pPr>
        <w:ind w:left="2149" w:hanging="360"/>
      </w:p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14" w15:restartNumberingAfterBreak="0">
    <w:nsid w:val="552F44C9"/>
    <w:multiLevelType w:val="hybridMultilevel"/>
    <w:tmpl w:val="BFCC6D4A"/>
    <w:lvl w:ilvl="0" w:tplc="12A6AB1E">
      <w:start w:val="1"/>
      <w:numFmt w:val="decimal"/>
      <w:lvlText w:val="%1."/>
      <w:lvlJc w:val="left"/>
      <w:pPr>
        <w:ind w:left="360" w:hanging="360"/>
      </w:pPr>
      <w:rPr>
        <w:rFonts w:cs="Times New Roman" w:hint="default"/>
        <w:b/>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5" w15:restartNumberingAfterBreak="0">
    <w:nsid w:val="560954D3"/>
    <w:multiLevelType w:val="hybridMultilevel"/>
    <w:tmpl w:val="506CA5EE"/>
    <w:lvl w:ilvl="0" w:tplc="0C0A000F">
      <w:start w:val="1"/>
      <w:numFmt w:val="decimal"/>
      <w:lvlText w:val="%1."/>
      <w:lvlJc w:val="left"/>
      <w:pPr>
        <w:ind w:left="720" w:hanging="360"/>
      </w:pPr>
      <w:rPr>
        <w:rFonts w:hint="default"/>
      </w:rPr>
    </w:lvl>
    <w:lvl w:ilvl="1" w:tplc="CAA0EC5A">
      <w:start w:val="6"/>
      <w:numFmt w:val="decimal"/>
      <w:lvlText w:val="%2."/>
      <w:lvlJc w:val="left"/>
      <w:pPr>
        <w:tabs>
          <w:tab w:val="num" w:pos="1440"/>
        </w:tabs>
        <w:ind w:left="1440" w:hanging="360"/>
      </w:pPr>
      <w:rPr>
        <w:rFonts w:cs="Times New Roman" w:hint="default"/>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6153048E"/>
    <w:multiLevelType w:val="hybridMultilevel"/>
    <w:tmpl w:val="C37ADA92"/>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7" w15:restartNumberingAfterBreak="0">
    <w:nsid w:val="63835AF1"/>
    <w:multiLevelType w:val="hybridMultilevel"/>
    <w:tmpl w:val="48540A6A"/>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6601710A"/>
    <w:multiLevelType w:val="hybridMultilevel"/>
    <w:tmpl w:val="9FDE723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7679553D"/>
    <w:multiLevelType w:val="hybridMultilevel"/>
    <w:tmpl w:val="48403B42"/>
    <w:lvl w:ilvl="0" w:tplc="B6402614">
      <w:start w:val="1"/>
      <w:numFmt w:val="decimal"/>
      <w:lvlText w:val="%1."/>
      <w:lvlJc w:val="left"/>
      <w:pPr>
        <w:ind w:left="644" w:hanging="360"/>
      </w:pPr>
      <w:rPr>
        <w:rFonts w:cs="Times New Roman"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0" w15:restartNumberingAfterBreak="0">
    <w:nsid w:val="7EF67A3B"/>
    <w:multiLevelType w:val="hybridMultilevel"/>
    <w:tmpl w:val="A336BF4A"/>
    <w:lvl w:ilvl="0" w:tplc="12A6AB1E">
      <w:start w:val="1"/>
      <w:numFmt w:val="decimal"/>
      <w:lvlText w:val="%1."/>
      <w:lvlJc w:val="left"/>
      <w:pPr>
        <w:ind w:left="720" w:hanging="360"/>
      </w:pPr>
      <w:rPr>
        <w:rFonts w:cs="Times New Roman" w:hint="default"/>
        <w:b/>
      </w:rPr>
    </w:lvl>
    <w:lvl w:ilvl="1" w:tplc="2864E9C8">
      <w:start w:val="1"/>
      <w:numFmt w:val="decimal"/>
      <w:lvlText w:val="%2."/>
      <w:lvlJc w:val="left"/>
      <w:pPr>
        <w:ind w:left="1440" w:hanging="360"/>
      </w:pPr>
      <w:rPr>
        <w:rFonts w:cs="Times New Roman" w:hint="default"/>
        <w:b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4"/>
  </w:num>
  <w:num w:numId="5">
    <w:abstractNumId w:val="2"/>
  </w:num>
  <w:num w:numId="6">
    <w:abstractNumId w:val="18"/>
  </w:num>
  <w:num w:numId="7">
    <w:abstractNumId w:val="3"/>
  </w:num>
  <w:num w:numId="8">
    <w:abstractNumId w:val="10"/>
  </w:num>
  <w:num w:numId="9">
    <w:abstractNumId w:val="17"/>
  </w:num>
  <w:num w:numId="10">
    <w:abstractNumId w:val="11"/>
  </w:num>
  <w:num w:numId="11">
    <w:abstractNumId w:val="8"/>
  </w:num>
  <w:num w:numId="12">
    <w:abstractNumId w:val="13"/>
  </w:num>
  <w:num w:numId="13">
    <w:abstractNumId w:val="15"/>
  </w:num>
  <w:num w:numId="14">
    <w:abstractNumId w:val="19"/>
  </w:num>
  <w:num w:numId="15">
    <w:abstractNumId w:val="20"/>
  </w:num>
  <w:num w:numId="16">
    <w:abstractNumId w:val="6"/>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 w:numId="20">
    <w:abstractNumId w:val="7"/>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02"/>
    <w:rsid w:val="00007F9C"/>
    <w:rsid w:val="00026249"/>
    <w:rsid w:val="00026378"/>
    <w:rsid w:val="00026B8F"/>
    <w:rsid w:val="0002733F"/>
    <w:rsid w:val="00031398"/>
    <w:rsid w:val="00031A9A"/>
    <w:rsid w:val="00034661"/>
    <w:rsid w:val="000353C3"/>
    <w:rsid w:val="00035602"/>
    <w:rsid w:val="00035BBC"/>
    <w:rsid w:val="00040D74"/>
    <w:rsid w:val="000422A2"/>
    <w:rsid w:val="00042544"/>
    <w:rsid w:val="00044738"/>
    <w:rsid w:val="000509B4"/>
    <w:rsid w:val="00050D68"/>
    <w:rsid w:val="00053FDD"/>
    <w:rsid w:val="0005780A"/>
    <w:rsid w:val="00060367"/>
    <w:rsid w:val="0006339E"/>
    <w:rsid w:val="00066398"/>
    <w:rsid w:val="00075C1C"/>
    <w:rsid w:val="000760F3"/>
    <w:rsid w:val="00076207"/>
    <w:rsid w:val="00076F93"/>
    <w:rsid w:val="00082192"/>
    <w:rsid w:val="000847D6"/>
    <w:rsid w:val="0008762A"/>
    <w:rsid w:val="0009097C"/>
    <w:rsid w:val="00090FFE"/>
    <w:rsid w:val="00091898"/>
    <w:rsid w:val="000924AD"/>
    <w:rsid w:val="00092BBB"/>
    <w:rsid w:val="00093521"/>
    <w:rsid w:val="000946B4"/>
    <w:rsid w:val="0009526B"/>
    <w:rsid w:val="00095BEA"/>
    <w:rsid w:val="000A07AE"/>
    <w:rsid w:val="000A205D"/>
    <w:rsid w:val="000B504E"/>
    <w:rsid w:val="000B761A"/>
    <w:rsid w:val="000C1396"/>
    <w:rsid w:val="000C35F8"/>
    <w:rsid w:val="000C3FD5"/>
    <w:rsid w:val="000C7343"/>
    <w:rsid w:val="000D3F61"/>
    <w:rsid w:val="000D5FA4"/>
    <w:rsid w:val="000D7091"/>
    <w:rsid w:val="000D7A62"/>
    <w:rsid w:val="000E5A73"/>
    <w:rsid w:val="000E6EA7"/>
    <w:rsid w:val="000E7A2C"/>
    <w:rsid w:val="000F12D2"/>
    <w:rsid w:val="000F1875"/>
    <w:rsid w:val="000F3B2D"/>
    <w:rsid w:val="000F446D"/>
    <w:rsid w:val="000F63A9"/>
    <w:rsid w:val="000F727E"/>
    <w:rsid w:val="0010509D"/>
    <w:rsid w:val="001116D0"/>
    <w:rsid w:val="001129C0"/>
    <w:rsid w:val="00112D32"/>
    <w:rsid w:val="00115353"/>
    <w:rsid w:val="001160C7"/>
    <w:rsid w:val="00120380"/>
    <w:rsid w:val="00120802"/>
    <w:rsid w:val="001245A2"/>
    <w:rsid w:val="001304CC"/>
    <w:rsid w:val="001322FF"/>
    <w:rsid w:val="00136FEC"/>
    <w:rsid w:val="00140074"/>
    <w:rsid w:val="001413BF"/>
    <w:rsid w:val="00143331"/>
    <w:rsid w:val="001523E4"/>
    <w:rsid w:val="001523F2"/>
    <w:rsid w:val="001532FC"/>
    <w:rsid w:val="001577A6"/>
    <w:rsid w:val="0016023C"/>
    <w:rsid w:val="00160CE7"/>
    <w:rsid w:val="001618C3"/>
    <w:rsid w:val="00162963"/>
    <w:rsid w:val="00165BAD"/>
    <w:rsid w:val="00171E9D"/>
    <w:rsid w:val="00173299"/>
    <w:rsid w:val="00173A7C"/>
    <w:rsid w:val="00181695"/>
    <w:rsid w:val="0018721B"/>
    <w:rsid w:val="0018779D"/>
    <w:rsid w:val="0019264C"/>
    <w:rsid w:val="00192D3D"/>
    <w:rsid w:val="00196FD1"/>
    <w:rsid w:val="001A132F"/>
    <w:rsid w:val="001A1C43"/>
    <w:rsid w:val="001A3FBC"/>
    <w:rsid w:val="001A7024"/>
    <w:rsid w:val="001B09E2"/>
    <w:rsid w:val="001B28BD"/>
    <w:rsid w:val="001B2DEA"/>
    <w:rsid w:val="001C39C2"/>
    <w:rsid w:val="001C632C"/>
    <w:rsid w:val="001C796E"/>
    <w:rsid w:val="001D49A1"/>
    <w:rsid w:val="001D59DB"/>
    <w:rsid w:val="001D637B"/>
    <w:rsid w:val="001D724A"/>
    <w:rsid w:val="001E06A8"/>
    <w:rsid w:val="001E701C"/>
    <w:rsid w:val="001E77E9"/>
    <w:rsid w:val="001F2F00"/>
    <w:rsid w:val="001F4C15"/>
    <w:rsid w:val="001F76EE"/>
    <w:rsid w:val="00201006"/>
    <w:rsid w:val="002014A9"/>
    <w:rsid w:val="00201B7B"/>
    <w:rsid w:val="00205520"/>
    <w:rsid w:val="0021198B"/>
    <w:rsid w:val="00212C47"/>
    <w:rsid w:val="002166AE"/>
    <w:rsid w:val="00220DED"/>
    <w:rsid w:val="002233F8"/>
    <w:rsid w:val="00224C98"/>
    <w:rsid w:val="00227A61"/>
    <w:rsid w:val="0023185F"/>
    <w:rsid w:val="00231E28"/>
    <w:rsid w:val="002350EE"/>
    <w:rsid w:val="002409F8"/>
    <w:rsid w:val="00240A21"/>
    <w:rsid w:val="0024799E"/>
    <w:rsid w:val="002522B2"/>
    <w:rsid w:val="00252815"/>
    <w:rsid w:val="00256BB4"/>
    <w:rsid w:val="00260D19"/>
    <w:rsid w:val="00261229"/>
    <w:rsid w:val="00261861"/>
    <w:rsid w:val="00263D00"/>
    <w:rsid w:val="002652ED"/>
    <w:rsid w:val="002705BA"/>
    <w:rsid w:val="00273A97"/>
    <w:rsid w:val="0027424B"/>
    <w:rsid w:val="002745AE"/>
    <w:rsid w:val="00275D82"/>
    <w:rsid w:val="002809E8"/>
    <w:rsid w:val="00283615"/>
    <w:rsid w:val="00283936"/>
    <w:rsid w:val="00284646"/>
    <w:rsid w:val="002859C7"/>
    <w:rsid w:val="00291267"/>
    <w:rsid w:val="00291516"/>
    <w:rsid w:val="00292D50"/>
    <w:rsid w:val="00292E41"/>
    <w:rsid w:val="00294E59"/>
    <w:rsid w:val="00297D55"/>
    <w:rsid w:val="002A0912"/>
    <w:rsid w:val="002A3FD9"/>
    <w:rsid w:val="002A4ED4"/>
    <w:rsid w:val="002A74BB"/>
    <w:rsid w:val="002A7A73"/>
    <w:rsid w:val="002B0F67"/>
    <w:rsid w:val="002B3167"/>
    <w:rsid w:val="002B567D"/>
    <w:rsid w:val="002B5C73"/>
    <w:rsid w:val="002B5F5F"/>
    <w:rsid w:val="002C0520"/>
    <w:rsid w:val="002C356E"/>
    <w:rsid w:val="002C6CE4"/>
    <w:rsid w:val="002C794F"/>
    <w:rsid w:val="002D11CE"/>
    <w:rsid w:val="002E090B"/>
    <w:rsid w:val="002E2D93"/>
    <w:rsid w:val="002E5999"/>
    <w:rsid w:val="002F12B9"/>
    <w:rsid w:val="00310FC3"/>
    <w:rsid w:val="00311A30"/>
    <w:rsid w:val="00313384"/>
    <w:rsid w:val="00314184"/>
    <w:rsid w:val="0031607E"/>
    <w:rsid w:val="0031682E"/>
    <w:rsid w:val="00316E82"/>
    <w:rsid w:val="0031738C"/>
    <w:rsid w:val="00324EAA"/>
    <w:rsid w:val="00325046"/>
    <w:rsid w:val="00326F22"/>
    <w:rsid w:val="00327A35"/>
    <w:rsid w:val="00336E43"/>
    <w:rsid w:val="00341588"/>
    <w:rsid w:val="00341BF8"/>
    <w:rsid w:val="00347C19"/>
    <w:rsid w:val="0035030C"/>
    <w:rsid w:val="003541F7"/>
    <w:rsid w:val="00356E8A"/>
    <w:rsid w:val="00357261"/>
    <w:rsid w:val="00360700"/>
    <w:rsid w:val="00367D82"/>
    <w:rsid w:val="0037088B"/>
    <w:rsid w:val="00372F1D"/>
    <w:rsid w:val="00376EDC"/>
    <w:rsid w:val="0038125E"/>
    <w:rsid w:val="00381B8B"/>
    <w:rsid w:val="00382A73"/>
    <w:rsid w:val="00383848"/>
    <w:rsid w:val="00385046"/>
    <w:rsid w:val="003A00D8"/>
    <w:rsid w:val="003A0D20"/>
    <w:rsid w:val="003A2995"/>
    <w:rsid w:val="003A4B71"/>
    <w:rsid w:val="003A6F72"/>
    <w:rsid w:val="003B1663"/>
    <w:rsid w:val="003B1FD2"/>
    <w:rsid w:val="003B30AB"/>
    <w:rsid w:val="003B5D85"/>
    <w:rsid w:val="003C303C"/>
    <w:rsid w:val="003C4B1D"/>
    <w:rsid w:val="003C5A69"/>
    <w:rsid w:val="003D122C"/>
    <w:rsid w:val="003D2079"/>
    <w:rsid w:val="003D3969"/>
    <w:rsid w:val="003D6BF0"/>
    <w:rsid w:val="003D7203"/>
    <w:rsid w:val="003E05DB"/>
    <w:rsid w:val="003E1FB4"/>
    <w:rsid w:val="003F02D2"/>
    <w:rsid w:val="003F10A5"/>
    <w:rsid w:val="003F2D58"/>
    <w:rsid w:val="003F301B"/>
    <w:rsid w:val="003F537C"/>
    <w:rsid w:val="003F64E4"/>
    <w:rsid w:val="0040350E"/>
    <w:rsid w:val="004056A6"/>
    <w:rsid w:val="004069D9"/>
    <w:rsid w:val="00406A8C"/>
    <w:rsid w:val="00410FE8"/>
    <w:rsid w:val="00412ACA"/>
    <w:rsid w:val="00413771"/>
    <w:rsid w:val="004171C8"/>
    <w:rsid w:val="00417E8C"/>
    <w:rsid w:val="004238A6"/>
    <w:rsid w:val="00425580"/>
    <w:rsid w:val="004265F8"/>
    <w:rsid w:val="004278BF"/>
    <w:rsid w:val="004333A9"/>
    <w:rsid w:val="00434905"/>
    <w:rsid w:val="00441292"/>
    <w:rsid w:val="00443D5F"/>
    <w:rsid w:val="0044504E"/>
    <w:rsid w:val="00447C89"/>
    <w:rsid w:val="0045142B"/>
    <w:rsid w:val="004527C8"/>
    <w:rsid w:val="00454B84"/>
    <w:rsid w:val="00454F55"/>
    <w:rsid w:val="00461DD2"/>
    <w:rsid w:val="00462C20"/>
    <w:rsid w:val="004649BC"/>
    <w:rsid w:val="004679AE"/>
    <w:rsid w:val="004732CC"/>
    <w:rsid w:val="00477B4E"/>
    <w:rsid w:val="00482A4B"/>
    <w:rsid w:val="00482A4D"/>
    <w:rsid w:val="00486FA1"/>
    <w:rsid w:val="004907D5"/>
    <w:rsid w:val="0049272D"/>
    <w:rsid w:val="004933D5"/>
    <w:rsid w:val="00493F41"/>
    <w:rsid w:val="004A06FA"/>
    <w:rsid w:val="004A2D1F"/>
    <w:rsid w:val="004A358C"/>
    <w:rsid w:val="004A3B37"/>
    <w:rsid w:val="004C20ED"/>
    <w:rsid w:val="004C2271"/>
    <w:rsid w:val="004C27A7"/>
    <w:rsid w:val="004C45BE"/>
    <w:rsid w:val="004D2917"/>
    <w:rsid w:val="004D2CB4"/>
    <w:rsid w:val="004D37DF"/>
    <w:rsid w:val="004E3001"/>
    <w:rsid w:val="004E33EB"/>
    <w:rsid w:val="004E60D6"/>
    <w:rsid w:val="004F125D"/>
    <w:rsid w:val="004F249D"/>
    <w:rsid w:val="004F24C4"/>
    <w:rsid w:val="004F39DC"/>
    <w:rsid w:val="004F6B98"/>
    <w:rsid w:val="004F73C2"/>
    <w:rsid w:val="00500B34"/>
    <w:rsid w:val="00503AA8"/>
    <w:rsid w:val="00505CED"/>
    <w:rsid w:val="005064E5"/>
    <w:rsid w:val="005118A9"/>
    <w:rsid w:val="00511F44"/>
    <w:rsid w:val="005123E2"/>
    <w:rsid w:val="00512A08"/>
    <w:rsid w:val="00512DF7"/>
    <w:rsid w:val="00513124"/>
    <w:rsid w:val="005208A1"/>
    <w:rsid w:val="0052117E"/>
    <w:rsid w:val="0052179D"/>
    <w:rsid w:val="00522989"/>
    <w:rsid w:val="0052427C"/>
    <w:rsid w:val="0052786C"/>
    <w:rsid w:val="00531389"/>
    <w:rsid w:val="00531E99"/>
    <w:rsid w:val="00534941"/>
    <w:rsid w:val="0053613A"/>
    <w:rsid w:val="0054023A"/>
    <w:rsid w:val="00543200"/>
    <w:rsid w:val="00552836"/>
    <w:rsid w:val="00560791"/>
    <w:rsid w:val="005655C8"/>
    <w:rsid w:val="00567F74"/>
    <w:rsid w:val="00574AB2"/>
    <w:rsid w:val="005755DE"/>
    <w:rsid w:val="00577087"/>
    <w:rsid w:val="005773D7"/>
    <w:rsid w:val="00590119"/>
    <w:rsid w:val="005915A6"/>
    <w:rsid w:val="0059501A"/>
    <w:rsid w:val="00597616"/>
    <w:rsid w:val="005A18E9"/>
    <w:rsid w:val="005A406A"/>
    <w:rsid w:val="005A5EA5"/>
    <w:rsid w:val="005B0E89"/>
    <w:rsid w:val="005B1933"/>
    <w:rsid w:val="005C0349"/>
    <w:rsid w:val="005C0645"/>
    <w:rsid w:val="005C06A8"/>
    <w:rsid w:val="005C222A"/>
    <w:rsid w:val="005C6607"/>
    <w:rsid w:val="005C7BB8"/>
    <w:rsid w:val="005D2902"/>
    <w:rsid w:val="005D2BA5"/>
    <w:rsid w:val="005D4413"/>
    <w:rsid w:val="005D68F5"/>
    <w:rsid w:val="005E028D"/>
    <w:rsid w:val="005F36ED"/>
    <w:rsid w:val="005F4AA6"/>
    <w:rsid w:val="005F673A"/>
    <w:rsid w:val="00600874"/>
    <w:rsid w:val="00601520"/>
    <w:rsid w:val="00601654"/>
    <w:rsid w:val="006017E8"/>
    <w:rsid w:val="0060342A"/>
    <w:rsid w:val="0060500B"/>
    <w:rsid w:val="006053DF"/>
    <w:rsid w:val="006069B9"/>
    <w:rsid w:val="00611681"/>
    <w:rsid w:val="006128CD"/>
    <w:rsid w:val="00615416"/>
    <w:rsid w:val="006160A6"/>
    <w:rsid w:val="00624E70"/>
    <w:rsid w:val="00630BC3"/>
    <w:rsid w:val="00631DD7"/>
    <w:rsid w:val="00636BDC"/>
    <w:rsid w:val="006414D5"/>
    <w:rsid w:val="006416C5"/>
    <w:rsid w:val="00642191"/>
    <w:rsid w:val="00646047"/>
    <w:rsid w:val="00646EBC"/>
    <w:rsid w:val="006560B6"/>
    <w:rsid w:val="006574CC"/>
    <w:rsid w:val="006576A1"/>
    <w:rsid w:val="0066503D"/>
    <w:rsid w:val="006663CD"/>
    <w:rsid w:val="0067117E"/>
    <w:rsid w:val="006713AD"/>
    <w:rsid w:val="00676C07"/>
    <w:rsid w:val="006836D3"/>
    <w:rsid w:val="00691436"/>
    <w:rsid w:val="006920A5"/>
    <w:rsid w:val="006922A7"/>
    <w:rsid w:val="00695FE4"/>
    <w:rsid w:val="006A12BF"/>
    <w:rsid w:val="006A1C25"/>
    <w:rsid w:val="006A4893"/>
    <w:rsid w:val="006B167C"/>
    <w:rsid w:val="006B4955"/>
    <w:rsid w:val="006B567D"/>
    <w:rsid w:val="006B75F8"/>
    <w:rsid w:val="006C226B"/>
    <w:rsid w:val="006C4B79"/>
    <w:rsid w:val="006C5F2A"/>
    <w:rsid w:val="006D0B8C"/>
    <w:rsid w:val="006D34C6"/>
    <w:rsid w:val="006D3D19"/>
    <w:rsid w:val="006D48B6"/>
    <w:rsid w:val="006E33C2"/>
    <w:rsid w:val="006E40E1"/>
    <w:rsid w:val="006E53B5"/>
    <w:rsid w:val="006F1B69"/>
    <w:rsid w:val="006F2611"/>
    <w:rsid w:val="006F26CD"/>
    <w:rsid w:val="006F2841"/>
    <w:rsid w:val="006F695E"/>
    <w:rsid w:val="007014A5"/>
    <w:rsid w:val="00703BE6"/>
    <w:rsid w:val="0070712D"/>
    <w:rsid w:val="00707A18"/>
    <w:rsid w:val="007109BC"/>
    <w:rsid w:val="007144E8"/>
    <w:rsid w:val="00715747"/>
    <w:rsid w:val="007162C0"/>
    <w:rsid w:val="00721612"/>
    <w:rsid w:val="007231CE"/>
    <w:rsid w:val="00724416"/>
    <w:rsid w:val="0072477F"/>
    <w:rsid w:val="00724ADD"/>
    <w:rsid w:val="0072778E"/>
    <w:rsid w:val="0072796E"/>
    <w:rsid w:val="00733323"/>
    <w:rsid w:val="007407A5"/>
    <w:rsid w:val="0074097D"/>
    <w:rsid w:val="00746ABA"/>
    <w:rsid w:val="007528DA"/>
    <w:rsid w:val="007532B0"/>
    <w:rsid w:val="0075415D"/>
    <w:rsid w:val="007617D6"/>
    <w:rsid w:val="00762CC8"/>
    <w:rsid w:val="0076546B"/>
    <w:rsid w:val="00767713"/>
    <w:rsid w:val="00767EA1"/>
    <w:rsid w:val="00771198"/>
    <w:rsid w:val="00771AEF"/>
    <w:rsid w:val="00772972"/>
    <w:rsid w:val="00776F59"/>
    <w:rsid w:val="007820DA"/>
    <w:rsid w:val="00782453"/>
    <w:rsid w:val="00786AC7"/>
    <w:rsid w:val="00786FF9"/>
    <w:rsid w:val="00787189"/>
    <w:rsid w:val="0078756F"/>
    <w:rsid w:val="00787D6C"/>
    <w:rsid w:val="00790D56"/>
    <w:rsid w:val="00792DF5"/>
    <w:rsid w:val="0079669E"/>
    <w:rsid w:val="00796EE1"/>
    <w:rsid w:val="007A0703"/>
    <w:rsid w:val="007A0911"/>
    <w:rsid w:val="007A2134"/>
    <w:rsid w:val="007A26C8"/>
    <w:rsid w:val="007A306A"/>
    <w:rsid w:val="007A3E15"/>
    <w:rsid w:val="007A47F7"/>
    <w:rsid w:val="007A5B98"/>
    <w:rsid w:val="007A6A8D"/>
    <w:rsid w:val="007A75FB"/>
    <w:rsid w:val="007A77C7"/>
    <w:rsid w:val="007B5636"/>
    <w:rsid w:val="007B7268"/>
    <w:rsid w:val="007D1DCF"/>
    <w:rsid w:val="007D3BC6"/>
    <w:rsid w:val="007D3E8A"/>
    <w:rsid w:val="007D706B"/>
    <w:rsid w:val="007E4A6A"/>
    <w:rsid w:val="007E4AE1"/>
    <w:rsid w:val="007E77CA"/>
    <w:rsid w:val="007F4411"/>
    <w:rsid w:val="007F4CBC"/>
    <w:rsid w:val="007F514E"/>
    <w:rsid w:val="007F5594"/>
    <w:rsid w:val="0080265D"/>
    <w:rsid w:val="00802E43"/>
    <w:rsid w:val="00802F10"/>
    <w:rsid w:val="0080401D"/>
    <w:rsid w:val="00805309"/>
    <w:rsid w:val="008053D3"/>
    <w:rsid w:val="0080670C"/>
    <w:rsid w:val="00807516"/>
    <w:rsid w:val="00807CDD"/>
    <w:rsid w:val="00817835"/>
    <w:rsid w:val="00822E69"/>
    <w:rsid w:val="00824EC2"/>
    <w:rsid w:val="008251CA"/>
    <w:rsid w:val="008315C8"/>
    <w:rsid w:val="00831DFC"/>
    <w:rsid w:val="008337CE"/>
    <w:rsid w:val="00833907"/>
    <w:rsid w:val="00841B5A"/>
    <w:rsid w:val="008437E2"/>
    <w:rsid w:val="00845FF5"/>
    <w:rsid w:val="00847412"/>
    <w:rsid w:val="00847AFD"/>
    <w:rsid w:val="00850133"/>
    <w:rsid w:val="0085152A"/>
    <w:rsid w:val="00853375"/>
    <w:rsid w:val="00857447"/>
    <w:rsid w:val="00860BAF"/>
    <w:rsid w:val="00861313"/>
    <w:rsid w:val="00863153"/>
    <w:rsid w:val="00863F9B"/>
    <w:rsid w:val="00865CEA"/>
    <w:rsid w:val="0086664D"/>
    <w:rsid w:val="00866C18"/>
    <w:rsid w:val="008720D6"/>
    <w:rsid w:val="00873D29"/>
    <w:rsid w:val="00877498"/>
    <w:rsid w:val="00886678"/>
    <w:rsid w:val="008908C6"/>
    <w:rsid w:val="00891054"/>
    <w:rsid w:val="00892240"/>
    <w:rsid w:val="00892624"/>
    <w:rsid w:val="00892DE6"/>
    <w:rsid w:val="008A11CB"/>
    <w:rsid w:val="008A6422"/>
    <w:rsid w:val="008A6CCC"/>
    <w:rsid w:val="008B125C"/>
    <w:rsid w:val="008B76EB"/>
    <w:rsid w:val="008B78DE"/>
    <w:rsid w:val="008C23BC"/>
    <w:rsid w:val="008C369A"/>
    <w:rsid w:val="008D4AB5"/>
    <w:rsid w:val="008D74A3"/>
    <w:rsid w:val="008E02E8"/>
    <w:rsid w:val="008E0421"/>
    <w:rsid w:val="008E1F2A"/>
    <w:rsid w:val="008E5689"/>
    <w:rsid w:val="008F19F8"/>
    <w:rsid w:val="008F29A5"/>
    <w:rsid w:val="008F3755"/>
    <w:rsid w:val="008F7B30"/>
    <w:rsid w:val="00900753"/>
    <w:rsid w:val="009051FD"/>
    <w:rsid w:val="009107C4"/>
    <w:rsid w:val="009142E3"/>
    <w:rsid w:val="0091505A"/>
    <w:rsid w:val="00915509"/>
    <w:rsid w:val="00915CF1"/>
    <w:rsid w:val="0092104D"/>
    <w:rsid w:val="00925963"/>
    <w:rsid w:val="00926121"/>
    <w:rsid w:val="009268C7"/>
    <w:rsid w:val="00927789"/>
    <w:rsid w:val="00930EC3"/>
    <w:rsid w:val="00933912"/>
    <w:rsid w:val="00933984"/>
    <w:rsid w:val="00934BE5"/>
    <w:rsid w:val="00936365"/>
    <w:rsid w:val="00936D9A"/>
    <w:rsid w:val="009527EA"/>
    <w:rsid w:val="00953FDA"/>
    <w:rsid w:val="00957A5C"/>
    <w:rsid w:val="00963E4C"/>
    <w:rsid w:val="00965B54"/>
    <w:rsid w:val="00965D0C"/>
    <w:rsid w:val="00967409"/>
    <w:rsid w:val="0097050C"/>
    <w:rsid w:val="00973546"/>
    <w:rsid w:val="00973CCE"/>
    <w:rsid w:val="00977F23"/>
    <w:rsid w:val="0099003A"/>
    <w:rsid w:val="009903C6"/>
    <w:rsid w:val="00990499"/>
    <w:rsid w:val="00996E12"/>
    <w:rsid w:val="009974A2"/>
    <w:rsid w:val="009975BB"/>
    <w:rsid w:val="00997D0E"/>
    <w:rsid w:val="009A2849"/>
    <w:rsid w:val="009A46AB"/>
    <w:rsid w:val="009A6248"/>
    <w:rsid w:val="009A6B5E"/>
    <w:rsid w:val="009B27BA"/>
    <w:rsid w:val="009B41E2"/>
    <w:rsid w:val="009B4A3F"/>
    <w:rsid w:val="009B530D"/>
    <w:rsid w:val="009B533C"/>
    <w:rsid w:val="009B596C"/>
    <w:rsid w:val="009C0C2B"/>
    <w:rsid w:val="009C176D"/>
    <w:rsid w:val="009C6EBE"/>
    <w:rsid w:val="009C7B47"/>
    <w:rsid w:val="009D129E"/>
    <w:rsid w:val="009D604B"/>
    <w:rsid w:val="009D74DC"/>
    <w:rsid w:val="009E1A72"/>
    <w:rsid w:val="009E52DF"/>
    <w:rsid w:val="009E64BC"/>
    <w:rsid w:val="009F00C4"/>
    <w:rsid w:val="009F6AF2"/>
    <w:rsid w:val="009F7B1E"/>
    <w:rsid w:val="00A022E8"/>
    <w:rsid w:val="00A02B37"/>
    <w:rsid w:val="00A02FEE"/>
    <w:rsid w:val="00A06219"/>
    <w:rsid w:val="00A105EE"/>
    <w:rsid w:val="00A106A7"/>
    <w:rsid w:val="00A23C28"/>
    <w:rsid w:val="00A2639F"/>
    <w:rsid w:val="00A26F6F"/>
    <w:rsid w:val="00A3085C"/>
    <w:rsid w:val="00A32931"/>
    <w:rsid w:val="00A348DA"/>
    <w:rsid w:val="00A35AEE"/>
    <w:rsid w:val="00A402E7"/>
    <w:rsid w:val="00A40329"/>
    <w:rsid w:val="00A43F39"/>
    <w:rsid w:val="00A45653"/>
    <w:rsid w:val="00A51E1A"/>
    <w:rsid w:val="00A52FD4"/>
    <w:rsid w:val="00A53954"/>
    <w:rsid w:val="00A540C5"/>
    <w:rsid w:val="00A5426C"/>
    <w:rsid w:val="00A67BC2"/>
    <w:rsid w:val="00A67D95"/>
    <w:rsid w:val="00A816FB"/>
    <w:rsid w:val="00A86B8F"/>
    <w:rsid w:val="00A87128"/>
    <w:rsid w:val="00A92743"/>
    <w:rsid w:val="00A951D2"/>
    <w:rsid w:val="00A968EF"/>
    <w:rsid w:val="00A96DA7"/>
    <w:rsid w:val="00AA12D4"/>
    <w:rsid w:val="00AA1526"/>
    <w:rsid w:val="00AA33FC"/>
    <w:rsid w:val="00AA4681"/>
    <w:rsid w:val="00AB09D1"/>
    <w:rsid w:val="00AB1472"/>
    <w:rsid w:val="00AC0575"/>
    <w:rsid w:val="00AC347E"/>
    <w:rsid w:val="00AC3A86"/>
    <w:rsid w:val="00AD1098"/>
    <w:rsid w:val="00AD1C51"/>
    <w:rsid w:val="00AD2656"/>
    <w:rsid w:val="00AD5075"/>
    <w:rsid w:val="00AD5A71"/>
    <w:rsid w:val="00AD6A05"/>
    <w:rsid w:val="00AD7DA5"/>
    <w:rsid w:val="00AE257D"/>
    <w:rsid w:val="00AE6989"/>
    <w:rsid w:val="00AF2323"/>
    <w:rsid w:val="00AF2382"/>
    <w:rsid w:val="00AF57FD"/>
    <w:rsid w:val="00B017BA"/>
    <w:rsid w:val="00B04A1D"/>
    <w:rsid w:val="00B053D6"/>
    <w:rsid w:val="00B071C9"/>
    <w:rsid w:val="00B07954"/>
    <w:rsid w:val="00B07A05"/>
    <w:rsid w:val="00B126AB"/>
    <w:rsid w:val="00B13773"/>
    <w:rsid w:val="00B13B4C"/>
    <w:rsid w:val="00B15A47"/>
    <w:rsid w:val="00B15DF1"/>
    <w:rsid w:val="00B20337"/>
    <w:rsid w:val="00B20B53"/>
    <w:rsid w:val="00B21299"/>
    <w:rsid w:val="00B27A46"/>
    <w:rsid w:val="00B338EE"/>
    <w:rsid w:val="00B40929"/>
    <w:rsid w:val="00B62E72"/>
    <w:rsid w:val="00B65C05"/>
    <w:rsid w:val="00B6605B"/>
    <w:rsid w:val="00B72FE2"/>
    <w:rsid w:val="00B779F7"/>
    <w:rsid w:val="00B81A2D"/>
    <w:rsid w:val="00B830A1"/>
    <w:rsid w:val="00B83462"/>
    <w:rsid w:val="00B83E4E"/>
    <w:rsid w:val="00B851D6"/>
    <w:rsid w:val="00B8525F"/>
    <w:rsid w:val="00B85D9D"/>
    <w:rsid w:val="00B926AF"/>
    <w:rsid w:val="00B926F3"/>
    <w:rsid w:val="00B92986"/>
    <w:rsid w:val="00B93221"/>
    <w:rsid w:val="00B93FF5"/>
    <w:rsid w:val="00B949D3"/>
    <w:rsid w:val="00B954D0"/>
    <w:rsid w:val="00B978EE"/>
    <w:rsid w:val="00BA261F"/>
    <w:rsid w:val="00BA35D8"/>
    <w:rsid w:val="00BA35ED"/>
    <w:rsid w:val="00BA74E9"/>
    <w:rsid w:val="00BB0D1C"/>
    <w:rsid w:val="00BB12A1"/>
    <w:rsid w:val="00BB2361"/>
    <w:rsid w:val="00BB35A1"/>
    <w:rsid w:val="00BB49B5"/>
    <w:rsid w:val="00BB56C1"/>
    <w:rsid w:val="00BC2B17"/>
    <w:rsid w:val="00BD0975"/>
    <w:rsid w:val="00BD3552"/>
    <w:rsid w:val="00BD408A"/>
    <w:rsid w:val="00BD636A"/>
    <w:rsid w:val="00BE00CA"/>
    <w:rsid w:val="00BE2A26"/>
    <w:rsid w:val="00BE2C71"/>
    <w:rsid w:val="00BE5EDD"/>
    <w:rsid w:val="00BE7B47"/>
    <w:rsid w:val="00BF33EB"/>
    <w:rsid w:val="00BF6AF9"/>
    <w:rsid w:val="00BF71F4"/>
    <w:rsid w:val="00C00292"/>
    <w:rsid w:val="00C01495"/>
    <w:rsid w:val="00C02503"/>
    <w:rsid w:val="00C04B84"/>
    <w:rsid w:val="00C04EA9"/>
    <w:rsid w:val="00C05F14"/>
    <w:rsid w:val="00C077B8"/>
    <w:rsid w:val="00C11633"/>
    <w:rsid w:val="00C127DE"/>
    <w:rsid w:val="00C206DF"/>
    <w:rsid w:val="00C2223A"/>
    <w:rsid w:val="00C22AB8"/>
    <w:rsid w:val="00C26A0B"/>
    <w:rsid w:val="00C311A3"/>
    <w:rsid w:val="00C32E63"/>
    <w:rsid w:val="00C33819"/>
    <w:rsid w:val="00C33887"/>
    <w:rsid w:val="00C3674C"/>
    <w:rsid w:val="00C36929"/>
    <w:rsid w:val="00C376EF"/>
    <w:rsid w:val="00C40C9F"/>
    <w:rsid w:val="00C44730"/>
    <w:rsid w:val="00C44DCE"/>
    <w:rsid w:val="00C44E80"/>
    <w:rsid w:val="00C4751B"/>
    <w:rsid w:val="00C503ED"/>
    <w:rsid w:val="00C511A1"/>
    <w:rsid w:val="00C61433"/>
    <w:rsid w:val="00C65720"/>
    <w:rsid w:val="00C719A8"/>
    <w:rsid w:val="00C723F6"/>
    <w:rsid w:val="00C74474"/>
    <w:rsid w:val="00C747EE"/>
    <w:rsid w:val="00C8669E"/>
    <w:rsid w:val="00C873C8"/>
    <w:rsid w:val="00C923A5"/>
    <w:rsid w:val="00C94E15"/>
    <w:rsid w:val="00C9571B"/>
    <w:rsid w:val="00C96E2C"/>
    <w:rsid w:val="00CA11DF"/>
    <w:rsid w:val="00CA15B3"/>
    <w:rsid w:val="00CA4938"/>
    <w:rsid w:val="00CA4F93"/>
    <w:rsid w:val="00CB1729"/>
    <w:rsid w:val="00CB3D9C"/>
    <w:rsid w:val="00CB445E"/>
    <w:rsid w:val="00CC064F"/>
    <w:rsid w:val="00CC171C"/>
    <w:rsid w:val="00CC223C"/>
    <w:rsid w:val="00CC236F"/>
    <w:rsid w:val="00CC2E3D"/>
    <w:rsid w:val="00CD1E1A"/>
    <w:rsid w:val="00CD22D1"/>
    <w:rsid w:val="00CD4709"/>
    <w:rsid w:val="00CD77C8"/>
    <w:rsid w:val="00CD7F54"/>
    <w:rsid w:val="00CE0708"/>
    <w:rsid w:val="00CF035B"/>
    <w:rsid w:val="00CF5D67"/>
    <w:rsid w:val="00CF6869"/>
    <w:rsid w:val="00D031D6"/>
    <w:rsid w:val="00D070A4"/>
    <w:rsid w:val="00D10422"/>
    <w:rsid w:val="00D121C3"/>
    <w:rsid w:val="00D16BFD"/>
    <w:rsid w:val="00D171B9"/>
    <w:rsid w:val="00D216E8"/>
    <w:rsid w:val="00D21F66"/>
    <w:rsid w:val="00D23C7C"/>
    <w:rsid w:val="00D24342"/>
    <w:rsid w:val="00D24A9C"/>
    <w:rsid w:val="00D24B49"/>
    <w:rsid w:val="00D2548C"/>
    <w:rsid w:val="00D254BE"/>
    <w:rsid w:val="00D262E6"/>
    <w:rsid w:val="00D373E9"/>
    <w:rsid w:val="00D4279A"/>
    <w:rsid w:val="00D43791"/>
    <w:rsid w:val="00D43DE2"/>
    <w:rsid w:val="00D45C02"/>
    <w:rsid w:val="00D5394A"/>
    <w:rsid w:val="00D57F40"/>
    <w:rsid w:val="00D61024"/>
    <w:rsid w:val="00D62C30"/>
    <w:rsid w:val="00D64FE8"/>
    <w:rsid w:val="00D65859"/>
    <w:rsid w:val="00D718D7"/>
    <w:rsid w:val="00D77BE6"/>
    <w:rsid w:val="00D83B5D"/>
    <w:rsid w:val="00D92D20"/>
    <w:rsid w:val="00D93BE6"/>
    <w:rsid w:val="00D93C9C"/>
    <w:rsid w:val="00D94161"/>
    <w:rsid w:val="00D97C5A"/>
    <w:rsid w:val="00D97E2F"/>
    <w:rsid w:val="00DA3691"/>
    <w:rsid w:val="00DC1070"/>
    <w:rsid w:val="00DC2138"/>
    <w:rsid w:val="00DC3029"/>
    <w:rsid w:val="00DC43D6"/>
    <w:rsid w:val="00DC484B"/>
    <w:rsid w:val="00DC5807"/>
    <w:rsid w:val="00DC5AB2"/>
    <w:rsid w:val="00DC6A95"/>
    <w:rsid w:val="00DC723C"/>
    <w:rsid w:val="00DD7125"/>
    <w:rsid w:val="00DE1D5A"/>
    <w:rsid w:val="00DE2B9D"/>
    <w:rsid w:val="00DE302E"/>
    <w:rsid w:val="00DE335F"/>
    <w:rsid w:val="00DE57DA"/>
    <w:rsid w:val="00DF1806"/>
    <w:rsid w:val="00E03C52"/>
    <w:rsid w:val="00E067F3"/>
    <w:rsid w:val="00E1097E"/>
    <w:rsid w:val="00E113C5"/>
    <w:rsid w:val="00E14FD5"/>
    <w:rsid w:val="00E2090A"/>
    <w:rsid w:val="00E20BAE"/>
    <w:rsid w:val="00E24E85"/>
    <w:rsid w:val="00E26528"/>
    <w:rsid w:val="00E30A56"/>
    <w:rsid w:val="00E3166E"/>
    <w:rsid w:val="00E3507F"/>
    <w:rsid w:val="00E40BCB"/>
    <w:rsid w:val="00E44EC3"/>
    <w:rsid w:val="00E47FC8"/>
    <w:rsid w:val="00E528A7"/>
    <w:rsid w:val="00E5437D"/>
    <w:rsid w:val="00E563CC"/>
    <w:rsid w:val="00E566EA"/>
    <w:rsid w:val="00E56ABF"/>
    <w:rsid w:val="00E74E97"/>
    <w:rsid w:val="00E76662"/>
    <w:rsid w:val="00E81E6D"/>
    <w:rsid w:val="00E856DF"/>
    <w:rsid w:val="00E85E03"/>
    <w:rsid w:val="00E90558"/>
    <w:rsid w:val="00E93B99"/>
    <w:rsid w:val="00E94774"/>
    <w:rsid w:val="00E9694D"/>
    <w:rsid w:val="00EA1087"/>
    <w:rsid w:val="00EA1B19"/>
    <w:rsid w:val="00EA252F"/>
    <w:rsid w:val="00EA51CE"/>
    <w:rsid w:val="00EA6017"/>
    <w:rsid w:val="00EB50FB"/>
    <w:rsid w:val="00EC5248"/>
    <w:rsid w:val="00ED3D64"/>
    <w:rsid w:val="00ED512A"/>
    <w:rsid w:val="00ED69D5"/>
    <w:rsid w:val="00EE1B59"/>
    <w:rsid w:val="00EE5CD2"/>
    <w:rsid w:val="00EE6584"/>
    <w:rsid w:val="00EF0317"/>
    <w:rsid w:val="00EF47EA"/>
    <w:rsid w:val="00EF6B08"/>
    <w:rsid w:val="00F046F3"/>
    <w:rsid w:val="00F04B36"/>
    <w:rsid w:val="00F069C2"/>
    <w:rsid w:val="00F11FE8"/>
    <w:rsid w:val="00F12204"/>
    <w:rsid w:val="00F13454"/>
    <w:rsid w:val="00F22932"/>
    <w:rsid w:val="00F22A36"/>
    <w:rsid w:val="00F2495D"/>
    <w:rsid w:val="00F32CAE"/>
    <w:rsid w:val="00F32D6F"/>
    <w:rsid w:val="00F341F6"/>
    <w:rsid w:val="00F3618F"/>
    <w:rsid w:val="00F36447"/>
    <w:rsid w:val="00F366B1"/>
    <w:rsid w:val="00F378D9"/>
    <w:rsid w:val="00F40D3C"/>
    <w:rsid w:val="00F41D08"/>
    <w:rsid w:val="00F428C7"/>
    <w:rsid w:val="00F42B43"/>
    <w:rsid w:val="00F46059"/>
    <w:rsid w:val="00F46CD7"/>
    <w:rsid w:val="00F505E9"/>
    <w:rsid w:val="00F50A69"/>
    <w:rsid w:val="00F5337D"/>
    <w:rsid w:val="00F5351C"/>
    <w:rsid w:val="00F713FF"/>
    <w:rsid w:val="00F76171"/>
    <w:rsid w:val="00F761BA"/>
    <w:rsid w:val="00F81662"/>
    <w:rsid w:val="00F82586"/>
    <w:rsid w:val="00F86B92"/>
    <w:rsid w:val="00F86D6F"/>
    <w:rsid w:val="00F9144E"/>
    <w:rsid w:val="00FA131C"/>
    <w:rsid w:val="00FA18A4"/>
    <w:rsid w:val="00FA7724"/>
    <w:rsid w:val="00FB5CD3"/>
    <w:rsid w:val="00FC038F"/>
    <w:rsid w:val="00FC571A"/>
    <w:rsid w:val="00FC7933"/>
    <w:rsid w:val="00FC7E54"/>
    <w:rsid w:val="00FD0D62"/>
    <w:rsid w:val="00FD101B"/>
    <w:rsid w:val="00FD5F2B"/>
    <w:rsid w:val="00FD62E5"/>
    <w:rsid w:val="00FD6345"/>
    <w:rsid w:val="00FD6F40"/>
    <w:rsid w:val="00FE27F8"/>
    <w:rsid w:val="00FE4C73"/>
    <w:rsid w:val="00FE5202"/>
    <w:rsid w:val="00FE65CD"/>
    <w:rsid w:val="00FF1ABD"/>
    <w:rsid w:val="00FF243F"/>
    <w:rsid w:val="00FF3871"/>
    <w:rsid w:val="00FF7FC7"/>
    <w:rsid w:val="793A64F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91D7E"/>
  <w15:chartTrackingRefBased/>
  <w15:docId w15:val="{9F85211C-665E-D343-A95D-0F794145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AC7"/>
    <w:rPr>
      <w:rFonts w:ascii="Arial" w:hAnsi="Arial" w:cs="Arial"/>
      <w:sz w:val="24"/>
      <w:szCs w:val="24"/>
      <w:lang w:eastAsia="es-ES"/>
    </w:rPr>
  </w:style>
  <w:style w:type="paragraph" w:styleId="Ttulo1">
    <w:name w:val="heading 1"/>
    <w:basedOn w:val="Normal"/>
    <w:next w:val="Normal"/>
    <w:qFormat/>
    <w:rsid w:val="00786AC7"/>
    <w:pPr>
      <w:keepNext/>
      <w:jc w:val="both"/>
      <w:outlineLvl w:val="0"/>
    </w:pPr>
    <w:rPr>
      <w:b/>
      <w:lang w:val="es-MX"/>
    </w:rPr>
  </w:style>
  <w:style w:type="paragraph" w:styleId="Ttulo2">
    <w:name w:val="heading 2"/>
    <w:basedOn w:val="Normal"/>
    <w:next w:val="Normal"/>
    <w:qFormat/>
    <w:rsid w:val="00786AC7"/>
    <w:pPr>
      <w:keepNext/>
      <w:jc w:val="both"/>
      <w:outlineLvl w:val="1"/>
    </w:pPr>
    <w:rPr>
      <w:lang w:val="es-MX"/>
    </w:rPr>
  </w:style>
  <w:style w:type="paragraph" w:styleId="Ttulo3">
    <w:name w:val="heading 3"/>
    <w:basedOn w:val="Normal"/>
    <w:next w:val="Normal"/>
    <w:link w:val="Ttulo3Car"/>
    <w:uiPriority w:val="99"/>
    <w:qFormat/>
    <w:rsid w:val="00786AC7"/>
    <w:pPr>
      <w:keepNext/>
      <w:outlineLvl w:val="2"/>
    </w:pPr>
    <w:rPr>
      <w:b/>
    </w:rPr>
  </w:style>
  <w:style w:type="paragraph" w:styleId="Ttulo4">
    <w:name w:val="heading 4"/>
    <w:basedOn w:val="Normal"/>
    <w:next w:val="Normal"/>
    <w:qFormat/>
    <w:rsid w:val="00786AC7"/>
    <w:pPr>
      <w:keepNext/>
      <w:jc w:val="right"/>
      <w:outlineLvl w:val="3"/>
    </w:pPr>
    <w:rPr>
      <w:b/>
      <w:bCs/>
    </w:rPr>
  </w:style>
  <w:style w:type="paragraph" w:styleId="Ttulo5">
    <w:name w:val="heading 5"/>
    <w:basedOn w:val="Normal"/>
    <w:next w:val="Normal"/>
    <w:qFormat/>
    <w:rsid w:val="00786AC7"/>
    <w:pPr>
      <w:keepNext/>
      <w:jc w:val="center"/>
      <w:outlineLvl w:val="4"/>
    </w:pPr>
    <w:rPr>
      <w:b/>
      <w:sz w:val="22"/>
      <w:lang w:val="es-MX"/>
    </w:rPr>
  </w:style>
  <w:style w:type="paragraph" w:styleId="Ttulo6">
    <w:name w:val="heading 6"/>
    <w:basedOn w:val="Normal"/>
    <w:next w:val="Normal"/>
    <w:qFormat/>
    <w:rsid w:val="00786AC7"/>
    <w:pPr>
      <w:keepNext/>
      <w:outlineLvl w:val="5"/>
    </w:pPr>
    <w:rPr>
      <w:b/>
      <w:bCs/>
      <w:sz w:val="28"/>
    </w:rPr>
  </w:style>
  <w:style w:type="paragraph" w:styleId="Ttulo7">
    <w:name w:val="heading 7"/>
    <w:basedOn w:val="Normal"/>
    <w:next w:val="Normal"/>
    <w:qFormat/>
    <w:rsid w:val="00786AC7"/>
    <w:pPr>
      <w:keepNext/>
      <w:jc w:val="both"/>
      <w:outlineLvl w:val="6"/>
    </w:pPr>
    <w:rPr>
      <w:b/>
      <w:bCs/>
      <w:szCs w:val="20"/>
    </w:rPr>
  </w:style>
  <w:style w:type="paragraph" w:styleId="Ttulo8">
    <w:name w:val="heading 8"/>
    <w:basedOn w:val="Normal"/>
    <w:next w:val="Normal"/>
    <w:qFormat/>
    <w:rsid w:val="00786AC7"/>
    <w:pPr>
      <w:keepNext/>
      <w:jc w:val="center"/>
      <w:outlineLvl w:val="7"/>
    </w:pPr>
    <w:rPr>
      <w:b/>
      <w:bCs/>
    </w:rPr>
  </w:style>
  <w:style w:type="paragraph" w:styleId="Ttulo9">
    <w:name w:val="heading 9"/>
    <w:basedOn w:val="Normal"/>
    <w:next w:val="Normal"/>
    <w:qFormat/>
    <w:rsid w:val="00786AC7"/>
    <w:pPr>
      <w:keepNext/>
      <w:ind w:left="1416" w:firstLine="708"/>
      <w:outlineLvl w:val="8"/>
    </w:pPr>
    <w:rPr>
      <w:b/>
      <w:bCs/>
      <w:color w:val="3806DA"/>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86AC7"/>
    <w:pPr>
      <w:tabs>
        <w:tab w:val="center" w:pos="4252"/>
        <w:tab w:val="right" w:pos="8504"/>
      </w:tabs>
    </w:pPr>
  </w:style>
  <w:style w:type="paragraph" w:styleId="Piedepgina">
    <w:name w:val="footer"/>
    <w:basedOn w:val="Normal"/>
    <w:link w:val="PiedepginaCar"/>
    <w:uiPriority w:val="99"/>
    <w:rsid w:val="00786AC7"/>
    <w:pPr>
      <w:tabs>
        <w:tab w:val="center" w:pos="4252"/>
        <w:tab w:val="right" w:pos="8504"/>
      </w:tabs>
    </w:pPr>
  </w:style>
  <w:style w:type="paragraph" w:styleId="Textoindependiente">
    <w:name w:val="Body Text"/>
    <w:aliases w:val="Inicio"/>
    <w:basedOn w:val="Normal"/>
    <w:rsid w:val="00786AC7"/>
    <w:rPr>
      <w:lang w:val="es-MX"/>
    </w:rPr>
  </w:style>
  <w:style w:type="paragraph" w:styleId="Textoindependiente2">
    <w:name w:val="Body Text 2"/>
    <w:basedOn w:val="Normal"/>
    <w:rsid w:val="00786AC7"/>
    <w:pPr>
      <w:jc w:val="both"/>
    </w:pPr>
    <w:rPr>
      <w:lang w:val="es-MX"/>
    </w:rPr>
  </w:style>
  <w:style w:type="paragraph" w:styleId="NormalWeb">
    <w:name w:val="Normal (Web)"/>
    <w:basedOn w:val="Normal"/>
    <w:uiPriority w:val="99"/>
    <w:rsid w:val="00786AC7"/>
    <w:pPr>
      <w:spacing w:before="100" w:beforeAutospacing="1" w:after="100" w:afterAutospacing="1"/>
    </w:pPr>
    <w:rPr>
      <w:rFonts w:ascii="Arial Unicode MS" w:eastAsia="Arial Unicode MS" w:hAnsi="Arial Unicode MS" w:cs="Arial Unicode MS"/>
    </w:rPr>
  </w:style>
  <w:style w:type="paragraph" w:styleId="Ttulo">
    <w:name w:val="Title"/>
    <w:basedOn w:val="Normal"/>
    <w:link w:val="TtuloCar"/>
    <w:qFormat/>
    <w:rsid w:val="00786AC7"/>
    <w:pPr>
      <w:jc w:val="center"/>
    </w:pPr>
    <w:rPr>
      <w:b/>
      <w:bCs/>
    </w:rPr>
  </w:style>
  <w:style w:type="paragraph" w:styleId="Listaconvietas">
    <w:name w:val="List Bullet"/>
    <w:basedOn w:val="Normal"/>
    <w:autoRedefine/>
    <w:rsid w:val="00786AC7"/>
    <w:pPr>
      <w:numPr>
        <w:numId w:val="1"/>
      </w:numPr>
      <w:jc w:val="both"/>
    </w:pPr>
    <w:rPr>
      <w:rFonts w:ascii="Tahoma" w:hAnsi="Tahoma" w:cs="Times New Roman"/>
      <w:szCs w:val="20"/>
    </w:rPr>
  </w:style>
  <w:style w:type="paragraph" w:styleId="Listaconvietas2">
    <w:name w:val="List Bullet 2"/>
    <w:basedOn w:val="Normal"/>
    <w:autoRedefine/>
    <w:rsid w:val="00786AC7"/>
    <w:pPr>
      <w:numPr>
        <w:numId w:val="2"/>
      </w:numPr>
      <w:jc w:val="both"/>
    </w:pPr>
    <w:rPr>
      <w:rFonts w:ascii="Tahoma" w:hAnsi="Tahoma" w:cs="Times New Roman"/>
      <w:szCs w:val="20"/>
    </w:rPr>
  </w:style>
  <w:style w:type="paragraph" w:customStyle="1" w:styleId="xl25">
    <w:name w:val="xl25"/>
    <w:basedOn w:val="Normal"/>
    <w:rsid w:val="00786AC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6"/>
      <w:szCs w:val="16"/>
    </w:rPr>
  </w:style>
  <w:style w:type="paragraph" w:customStyle="1" w:styleId="xl26">
    <w:name w:val="xl26"/>
    <w:basedOn w:val="Normal"/>
    <w:rsid w:val="00786AC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27">
    <w:name w:val="xl27"/>
    <w:basedOn w:val="Normal"/>
    <w:rsid w:val="00786A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28">
    <w:name w:val="xl28"/>
    <w:basedOn w:val="Normal"/>
    <w:rsid w:val="0078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29">
    <w:name w:val="xl29"/>
    <w:basedOn w:val="Normal"/>
    <w:rsid w:val="0078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30">
    <w:name w:val="xl30"/>
    <w:basedOn w:val="Normal"/>
    <w:rsid w:val="00786AC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Arial Unicode MS"/>
      <w:sz w:val="18"/>
      <w:szCs w:val="18"/>
    </w:rPr>
  </w:style>
  <w:style w:type="paragraph" w:customStyle="1" w:styleId="xl31">
    <w:name w:val="xl31"/>
    <w:basedOn w:val="Normal"/>
    <w:rsid w:val="00786A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2">
    <w:name w:val="xl32"/>
    <w:basedOn w:val="Normal"/>
    <w:rsid w:val="0078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3">
    <w:name w:val="xl33"/>
    <w:basedOn w:val="Normal"/>
    <w:rsid w:val="00786AC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34">
    <w:name w:val="xl34"/>
    <w:basedOn w:val="Normal"/>
    <w:rsid w:val="00786AC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styleId="Sangradetextonormal">
    <w:name w:val="Body Text Indent"/>
    <w:basedOn w:val="Normal"/>
    <w:rsid w:val="00786AC7"/>
    <w:pPr>
      <w:autoSpaceDE w:val="0"/>
      <w:autoSpaceDN w:val="0"/>
      <w:adjustRightInd w:val="0"/>
      <w:ind w:left="360" w:hanging="360"/>
    </w:pPr>
    <w:rPr>
      <w:sz w:val="28"/>
      <w:szCs w:val="20"/>
    </w:rPr>
  </w:style>
  <w:style w:type="paragraph" w:styleId="Textoindependiente3">
    <w:name w:val="Body Text 3"/>
    <w:basedOn w:val="Normal"/>
    <w:rsid w:val="00786AC7"/>
    <w:pPr>
      <w:tabs>
        <w:tab w:val="left" w:pos="8640"/>
      </w:tabs>
      <w:autoSpaceDE w:val="0"/>
      <w:autoSpaceDN w:val="0"/>
      <w:adjustRightInd w:val="0"/>
    </w:pPr>
    <w:rPr>
      <w:sz w:val="22"/>
    </w:rPr>
  </w:style>
  <w:style w:type="character" w:styleId="nfasis">
    <w:name w:val="Emphasis"/>
    <w:qFormat/>
    <w:rsid w:val="00786AC7"/>
    <w:rPr>
      <w:i/>
      <w:iCs/>
    </w:rPr>
  </w:style>
  <w:style w:type="character" w:styleId="Hipervnculo">
    <w:name w:val="Hyperlink"/>
    <w:rsid w:val="00786AC7"/>
    <w:rPr>
      <w:color w:val="0000FF"/>
      <w:u w:val="single"/>
    </w:rPr>
  </w:style>
  <w:style w:type="paragraph" w:customStyle="1" w:styleId="Textoindependiente21">
    <w:name w:val="Texto independiente 21"/>
    <w:basedOn w:val="Normal"/>
    <w:rsid w:val="00786AC7"/>
    <w:pPr>
      <w:jc w:val="both"/>
    </w:pPr>
    <w:rPr>
      <w:rFonts w:cs="Times New Roman"/>
      <w:lang w:val="es-ES_tradnl"/>
    </w:rPr>
  </w:style>
  <w:style w:type="paragraph" w:customStyle="1" w:styleId="Textoindependiente31">
    <w:name w:val="Texto independiente 31"/>
    <w:basedOn w:val="Normal"/>
    <w:rsid w:val="00786AC7"/>
    <w:pPr>
      <w:jc w:val="center"/>
    </w:pPr>
    <w:rPr>
      <w:rFonts w:ascii="Times New Roman" w:hAnsi="Times New Roman" w:cs="Times New Roman"/>
      <w:szCs w:val="20"/>
      <w:lang w:val="es-MX"/>
    </w:rPr>
  </w:style>
  <w:style w:type="character" w:styleId="Hipervnculovisitado">
    <w:name w:val="FollowedHyperlink"/>
    <w:rsid w:val="00786AC7"/>
    <w:rPr>
      <w:color w:val="800080"/>
      <w:u w:val="single"/>
    </w:rPr>
  </w:style>
  <w:style w:type="paragraph" w:customStyle="1" w:styleId="centrar">
    <w:name w:val="centrar"/>
    <w:basedOn w:val="Normal"/>
    <w:rsid w:val="00786AC7"/>
    <w:pPr>
      <w:autoSpaceDE w:val="0"/>
      <w:autoSpaceDN w:val="0"/>
      <w:spacing w:before="28" w:after="28" w:line="210" w:lineRule="atLeast"/>
      <w:jc w:val="center"/>
    </w:pPr>
    <w:rPr>
      <w:rFonts w:ascii="Times New Roman" w:hAnsi="Times New Roman" w:cs="Times New Roman"/>
      <w:color w:val="000000"/>
      <w:sz w:val="19"/>
      <w:szCs w:val="19"/>
    </w:rPr>
  </w:style>
  <w:style w:type="paragraph" w:customStyle="1" w:styleId="cuerpotexto">
    <w:name w:val="cuerpotexto"/>
    <w:basedOn w:val="Normal"/>
    <w:rsid w:val="00786AC7"/>
    <w:pPr>
      <w:autoSpaceDE w:val="0"/>
      <w:autoSpaceDN w:val="0"/>
      <w:spacing w:before="28" w:after="28" w:line="210" w:lineRule="atLeast"/>
      <w:ind w:firstLine="283"/>
      <w:jc w:val="both"/>
    </w:pPr>
    <w:rPr>
      <w:rFonts w:ascii="Times New Roman" w:hAnsi="Times New Roman" w:cs="Times New Roman"/>
      <w:color w:val="000000"/>
      <w:sz w:val="19"/>
      <w:szCs w:val="19"/>
    </w:rPr>
  </w:style>
  <w:style w:type="paragraph" w:styleId="Sangra2detindependiente">
    <w:name w:val="Body Text Indent 2"/>
    <w:basedOn w:val="Normal"/>
    <w:rsid w:val="00786AC7"/>
    <w:pPr>
      <w:ind w:left="708"/>
      <w:jc w:val="both"/>
    </w:pPr>
    <w:rPr>
      <w:rFonts w:ascii="Verdana" w:hAnsi="Verdana"/>
      <w:sz w:val="22"/>
    </w:rPr>
  </w:style>
  <w:style w:type="paragraph" w:styleId="Textosinformato">
    <w:name w:val="Plain Text"/>
    <w:basedOn w:val="Normal"/>
    <w:link w:val="TextosinformatoCar"/>
    <w:uiPriority w:val="99"/>
    <w:rsid w:val="00786AC7"/>
    <w:rPr>
      <w:rFonts w:ascii="Courier New" w:hAnsi="Courier New" w:cs="Times New Roman"/>
      <w:sz w:val="20"/>
      <w:szCs w:val="20"/>
    </w:rPr>
  </w:style>
  <w:style w:type="paragraph" w:customStyle="1" w:styleId="cuerpo">
    <w:name w:val="cuerpo"/>
    <w:rsid w:val="00786AC7"/>
    <w:pPr>
      <w:widowControl w:val="0"/>
      <w:snapToGrid w:val="0"/>
      <w:spacing w:before="112" w:after="112" w:line="158" w:lineRule="auto"/>
      <w:ind w:firstLine="170"/>
      <w:jc w:val="both"/>
    </w:pPr>
    <w:rPr>
      <w:rFonts w:ascii="Arial" w:hAnsi="Arial"/>
      <w:lang w:eastAsia="es-ES"/>
    </w:rPr>
  </w:style>
  <w:style w:type="paragraph" w:customStyle="1" w:styleId="negrilla">
    <w:name w:val="negrilla"/>
    <w:basedOn w:val="Normal"/>
    <w:rsid w:val="00786AC7"/>
    <w:pPr>
      <w:spacing w:before="100" w:beforeAutospacing="1" w:after="100" w:afterAutospacing="1"/>
      <w:jc w:val="both"/>
    </w:pPr>
    <w:rPr>
      <w:rFonts w:ascii="Verdana" w:eastAsia="Arial Unicode MS" w:hAnsi="Verdana" w:cs="Arial Unicode MS"/>
      <w:b/>
      <w:bCs/>
      <w:color w:val="FFFFFF"/>
      <w:sz w:val="20"/>
      <w:szCs w:val="20"/>
    </w:rPr>
  </w:style>
  <w:style w:type="character" w:customStyle="1" w:styleId="negrilla1">
    <w:name w:val="negrilla1"/>
    <w:rsid w:val="00786AC7"/>
    <w:rPr>
      <w:rFonts w:ascii="Verdana" w:hAnsi="Verdana" w:hint="default"/>
      <w:b/>
      <w:bCs/>
      <w:color w:val="FFFFFF"/>
      <w:sz w:val="20"/>
      <w:szCs w:val="20"/>
    </w:rPr>
  </w:style>
  <w:style w:type="paragraph" w:styleId="Sangra3detindependiente">
    <w:name w:val="Body Text Indent 3"/>
    <w:basedOn w:val="Normal"/>
    <w:rsid w:val="00786AC7"/>
    <w:pPr>
      <w:ind w:left="360"/>
      <w:jc w:val="both"/>
    </w:pPr>
    <w:rPr>
      <w:rFonts w:ascii="Verdana" w:hAnsi="Verdana"/>
      <w:sz w:val="22"/>
    </w:rPr>
  </w:style>
  <w:style w:type="character" w:styleId="Nmerodepgina">
    <w:name w:val="page number"/>
    <w:basedOn w:val="Fuentedeprrafopredeter"/>
    <w:rsid w:val="00786AC7"/>
  </w:style>
  <w:style w:type="paragraph" w:customStyle="1" w:styleId="BodyText21">
    <w:name w:val="Body Text 21"/>
    <w:basedOn w:val="Normal"/>
    <w:rsid w:val="003B1FD2"/>
    <w:pPr>
      <w:jc w:val="both"/>
    </w:pPr>
    <w:rPr>
      <w:rFonts w:cs="Times New Roman"/>
      <w:szCs w:val="20"/>
      <w:lang w:val="es-ES_tradnl"/>
    </w:rPr>
  </w:style>
  <w:style w:type="paragraph" w:customStyle="1" w:styleId="pa8">
    <w:name w:val="pa8"/>
    <w:basedOn w:val="Normal"/>
    <w:rsid w:val="00805309"/>
    <w:pPr>
      <w:spacing w:before="100" w:beforeAutospacing="1" w:after="100" w:afterAutospacing="1"/>
    </w:pPr>
    <w:rPr>
      <w:rFonts w:ascii="Times New Roman" w:hAnsi="Times New Roman" w:cs="Times New Roman"/>
      <w:color w:val="663300"/>
    </w:rPr>
  </w:style>
  <w:style w:type="character" w:customStyle="1" w:styleId="a5">
    <w:name w:val="a5"/>
    <w:basedOn w:val="Fuentedeprrafopredeter"/>
    <w:rsid w:val="00805309"/>
  </w:style>
  <w:style w:type="character" w:styleId="Textoennegrita">
    <w:name w:val="Strong"/>
    <w:uiPriority w:val="22"/>
    <w:qFormat/>
    <w:rsid w:val="000509B4"/>
    <w:rPr>
      <w:b/>
      <w:bCs/>
    </w:rPr>
  </w:style>
  <w:style w:type="paragraph" w:styleId="Textocomentario">
    <w:name w:val="annotation text"/>
    <w:basedOn w:val="Normal"/>
    <w:link w:val="TextocomentarioCar"/>
    <w:rsid w:val="00850133"/>
    <w:rPr>
      <w:sz w:val="20"/>
      <w:szCs w:val="20"/>
    </w:rPr>
  </w:style>
  <w:style w:type="character" w:customStyle="1" w:styleId="textonavy1">
    <w:name w:val="texto_navy1"/>
    <w:rsid w:val="00850133"/>
    <w:rPr>
      <w:color w:val="000080"/>
    </w:rPr>
  </w:style>
  <w:style w:type="paragraph" w:styleId="Prrafodelista">
    <w:name w:val="List Paragraph"/>
    <w:basedOn w:val="Normal"/>
    <w:uiPriority w:val="34"/>
    <w:qFormat/>
    <w:rsid w:val="00631DD7"/>
    <w:pPr>
      <w:ind w:left="720"/>
      <w:contextualSpacing/>
    </w:pPr>
    <w:rPr>
      <w:rFonts w:ascii="Times New Roman" w:hAnsi="Times New Roman" w:cs="Times New Roman"/>
    </w:rPr>
  </w:style>
  <w:style w:type="paragraph" w:customStyle="1" w:styleId="CM40">
    <w:name w:val="CM40"/>
    <w:basedOn w:val="Normal"/>
    <w:next w:val="Normal"/>
    <w:rsid w:val="00631DD7"/>
    <w:pPr>
      <w:autoSpaceDE w:val="0"/>
      <w:autoSpaceDN w:val="0"/>
      <w:adjustRightInd w:val="0"/>
    </w:pPr>
    <w:rPr>
      <w:lang w:eastAsia="en-US"/>
    </w:rPr>
  </w:style>
  <w:style w:type="paragraph" w:customStyle="1" w:styleId="Default">
    <w:name w:val="Default"/>
    <w:rsid w:val="00631DD7"/>
    <w:pPr>
      <w:autoSpaceDE w:val="0"/>
      <w:autoSpaceDN w:val="0"/>
      <w:adjustRightInd w:val="0"/>
    </w:pPr>
    <w:rPr>
      <w:rFonts w:ascii="Arial" w:hAnsi="Arial" w:cs="Arial"/>
      <w:color w:val="000000"/>
      <w:sz w:val="24"/>
      <w:szCs w:val="24"/>
      <w:lang w:eastAsia="en-US"/>
    </w:rPr>
  </w:style>
  <w:style w:type="character" w:customStyle="1" w:styleId="TextosinformatoCar">
    <w:name w:val="Texto sin formato Car"/>
    <w:link w:val="Textosinformato"/>
    <w:uiPriority w:val="99"/>
    <w:semiHidden/>
    <w:locked/>
    <w:rsid w:val="00631DD7"/>
    <w:rPr>
      <w:rFonts w:ascii="Courier New" w:hAnsi="Courier New"/>
      <w:lang w:val="es-ES" w:eastAsia="es-ES" w:bidi="ar-SA"/>
    </w:rPr>
  </w:style>
  <w:style w:type="character" w:customStyle="1" w:styleId="EncabezadoCar">
    <w:name w:val="Encabezado Car"/>
    <w:link w:val="Encabezado"/>
    <w:semiHidden/>
    <w:locked/>
    <w:rsid w:val="00347C19"/>
    <w:rPr>
      <w:rFonts w:ascii="Arial" w:hAnsi="Arial" w:cs="Arial"/>
      <w:sz w:val="24"/>
      <w:szCs w:val="24"/>
      <w:lang w:val="es-ES" w:eastAsia="es-ES" w:bidi="ar-SA"/>
    </w:rPr>
  </w:style>
  <w:style w:type="paragraph" w:styleId="Subttulo">
    <w:name w:val="Subtitle"/>
    <w:basedOn w:val="Normal"/>
    <w:next w:val="Normal"/>
    <w:link w:val="SubttuloCar"/>
    <w:qFormat/>
    <w:rsid w:val="00347C19"/>
    <w:pPr>
      <w:numPr>
        <w:ilvl w:val="1"/>
      </w:numPr>
    </w:pPr>
    <w:rPr>
      <w:rFonts w:ascii="Cambria" w:hAnsi="Cambria" w:cs="Times New Roman"/>
      <w:i/>
      <w:iCs/>
      <w:color w:val="4F81BD"/>
      <w:spacing w:val="15"/>
    </w:rPr>
  </w:style>
  <w:style w:type="character" w:customStyle="1" w:styleId="SubttuloCar">
    <w:name w:val="Subtítulo Car"/>
    <w:link w:val="Subttulo"/>
    <w:locked/>
    <w:rsid w:val="00347C19"/>
    <w:rPr>
      <w:rFonts w:ascii="Cambria" w:hAnsi="Cambria"/>
      <w:i/>
      <w:iCs/>
      <w:color w:val="4F81BD"/>
      <w:spacing w:val="15"/>
      <w:sz w:val="24"/>
      <w:szCs w:val="24"/>
      <w:lang w:val="es-ES" w:eastAsia="es-ES" w:bidi="ar-SA"/>
    </w:rPr>
  </w:style>
  <w:style w:type="character" w:styleId="Refdecomentario">
    <w:name w:val="annotation reference"/>
    <w:rsid w:val="0008762A"/>
    <w:rPr>
      <w:sz w:val="16"/>
      <w:szCs w:val="16"/>
    </w:rPr>
  </w:style>
  <w:style w:type="paragraph" w:styleId="Asuntodelcomentario">
    <w:name w:val="annotation subject"/>
    <w:basedOn w:val="Textocomentario"/>
    <w:next w:val="Textocomentario"/>
    <w:link w:val="AsuntodelcomentarioCar"/>
    <w:rsid w:val="0008762A"/>
    <w:rPr>
      <w:b/>
      <w:bCs/>
    </w:rPr>
  </w:style>
  <w:style w:type="character" w:customStyle="1" w:styleId="TextocomentarioCar">
    <w:name w:val="Texto comentario Car"/>
    <w:link w:val="Textocomentario"/>
    <w:rsid w:val="0008762A"/>
    <w:rPr>
      <w:rFonts w:ascii="Arial" w:hAnsi="Arial" w:cs="Arial"/>
      <w:lang w:val="es-ES" w:eastAsia="es-ES"/>
    </w:rPr>
  </w:style>
  <w:style w:type="character" w:customStyle="1" w:styleId="AsuntodelcomentarioCar">
    <w:name w:val="Asunto del comentario Car"/>
    <w:basedOn w:val="TextocomentarioCar"/>
    <w:link w:val="Asuntodelcomentario"/>
    <w:rsid w:val="0008762A"/>
    <w:rPr>
      <w:rFonts w:ascii="Arial" w:hAnsi="Arial" w:cs="Arial"/>
      <w:lang w:val="es-ES" w:eastAsia="es-ES"/>
    </w:rPr>
  </w:style>
  <w:style w:type="paragraph" w:styleId="Textodeglobo">
    <w:name w:val="Balloon Text"/>
    <w:basedOn w:val="Normal"/>
    <w:link w:val="TextodegloboCar"/>
    <w:rsid w:val="0008762A"/>
    <w:rPr>
      <w:rFonts w:ascii="Tahoma" w:hAnsi="Tahoma" w:cs="Tahoma"/>
      <w:sz w:val="16"/>
      <w:szCs w:val="16"/>
    </w:rPr>
  </w:style>
  <w:style w:type="character" w:customStyle="1" w:styleId="TextodegloboCar">
    <w:name w:val="Texto de globo Car"/>
    <w:link w:val="Textodeglobo"/>
    <w:rsid w:val="0008762A"/>
    <w:rPr>
      <w:rFonts w:ascii="Tahoma" w:hAnsi="Tahoma" w:cs="Tahoma"/>
      <w:sz w:val="16"/>
      <w:szCs w:val="16"/>
      <w:lang w:val="es-ES" w:eastAsia="es-ES"/>
    </w:rPr>
  </w:style>
  <w:style w:type="paragraph" w:styleId="Textonotapie">
    <w:name w:val="footnote text"/>
    <w:basedOn w:val="Normal"/>
    <w:link w:val="TextonotapieCar"/>
    <w:uiPriority w:val="99"/>
    <w:rsid w:val="00930EC3"/>
    <w:rPr>
      <w:sz w:val="20"/>
      <w:szCs w:val="20"/>
    </w:rPr>
  </w:style>
  <w:style w:type="character" w:customStyle="1" w:styleId="TextonotapieCar">
    <w:name w:val="Texto nota pie Car"/>
    <w:link w:val="Textonotapie"/>
    <w:uiPriority w:val="99"/>
    <w:rsid w:val="00930EC3"/>
    <w:rPr>
      <w:rFonts w:ascii="Arial" w:hAnsi="Arial" w:cs="Arial"/>
      <w:lang w:val="es-ES" w:eastAsia="es-ES"/>
    </w:rPr>
  </w:style>
  <w:style w:type="character" w:styleId="Refdenotaalpie">
    <w:name w:val="footnote reference"/>
    <w:uiPriority w:val="99"/>
    <w:rsid w:val="00930EC3"/>
    <w:rPr>
      <w:vertAlign w:val="superscript"/>
    </w:rPr>
  </w:style>
  <w:style w:type="table" w:styleId="Tablaconcuadrcula">
    <w:name w:val="Table Grid"/>
    <w:basedOn w:val="Tablanormal"/>
    <w:uiPriority w:val="59"/>
    <w:rsid w:val="0045142B"/>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34941"/>
  </w:style>
  <w:style w:type="character" w:customStyle="1" w:styleId="PiedepginaCar">
    <w:name w:val="Pie de página Car"/>
    <w:link w:val="Piedepgina"/>
    <w:uiPriority w:val="99"/>
    <w:rsid w:val="00FD6345"/>
    <w:rPr>
      <w:rFonts w:ascii="Arial" w:hAnsi="Arial" w:cs="Arial"/>
      <w:sz w:val="24"/>
      <w:szCs w:val="24"/>
      <w:lang w:val="es-ES" w:eastAsia="es-ES"/>
    </w:rPr>
  </w:style>
  <w:style w:type="character" w:customStyle="1" w:styleId="Ttulo3Car">
    <w:name w:val="Título 3 Car"/>
    <w:link w:val="Ttulo3"/>
    <w:uiPriority w:val="99"/>
    <w:rsid w:val="00292E41"/>
    <w:rPr>
      <w:rFonts w:ascii="Arial" w:hAnsi="Arial" w:cs="Arial"/>
      <w:b/>
      <w:sz w:val="24"/>
      <w:szCs w:val="24"/>
      <w:lang w:val="es-ES" w:eastAsia="es-ES"/>
    </w:rPr>
  </w:style>
  <w:style w:type="character" w:customStyle="1" w:styleId="TtuloCar">
    <w:name w:val="Título Car"/>
    <w:link w:val="Ttulo"/>
    <w:rsid w:val="003A00D8"/>
    <w:rPr>
      <w:rFonts w:ascii="Arial" w:hAnsi="Arial" w:cs="Arial"/>
      <w:b/>
      <w:bCs/>
      <w:sz w:val="24"/>
      <w:szCs w:val="24"/>
      <w:lang w:val="es-ES" w:eastAsia="es-ES"/>
    </w:rPr>
  </w:style>
  <w:style w:type="character" w:styleId="Mencinsinresolver">
    <w:name w:val="Unresolved Mention"/>
    <w:uiPriority w:val="99"/>
    <w:semiHidden/>
    <w:unhideWhenUsed/>
    <w:rsid w:val="00D16BFD"/>
    <w:rPr>
      <w:color w:val="605E5C"/>
      <w:shd w:val="clear" w:color="auto" w:fill="E1DFDD"/>
    </w:rPr>
  </w:style>
  <w:style w:type="paragraph" w:styleId="Revisin">
    <w:name w:val="Revision"/>
    <w:hidden/>
    <w:uiPriority w:val="99"/>
    <w:semiHidden/>
    <w:rsid w:val="00D16BFD"/>
    <w:rPr>
      <w:rFonts w:ascii="Arial"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687">
      <w:bodyDiv w:val="1"/>
      <w:marLeft w:val="0"/>
      <w:marRight w:val="0"/>
      <w:marTop w:val="0"/>
      <w:marBottom w:val="0"/>
      <w:divBdr>
        <w:top w:val="none" w:sz="0" w:space="0" w:color="auto"/>
        <w:left w:val="none" w:sz="0" w:space="0" w:color="auto"/>
        <w:bottom w:val="none" w:sz="0" w:space="0" w:color="auto"/>
        <w:right w:val="none" w:sz="0" w:space="0" w:color="auto"/>
      </w:divBdr>
      <w:divsChild>
        <w:div w:id="1865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7823">
      <w:bodyDiv w:val="1"/>
      <w:marLeft w:val="0"/>
      <w:marRight w:val="0"/>
      <w:marTop w:val="0"/>
      <w:marBottom w:val="0"/>
      <w:divBdr>
        <w:top w:val="none" w:sz="0" w:space="0" w:color="auto"/>
        <w:left w:val="none" w:sz="0" w:space="0" w:color="auto"/>
        <w:bottom w:val="none" w:sz="0" w:space="0" w:color="auto"/>
        <w:right w:val="none" w:sz="0" w:space="0" w:color="auto"/>
      </w:divBdr>
    </w:div>
    <w:div w:id="114327441">
      <w:bodyDiv w:val="1"/>
      <w:marLeft w:val="0"/>
      <w:marRight w:val="0"/>
      <w:marTop w:val="0"/>
      <w:marBottom w:val="0"/>
      <w:divBdr>
        <w:top w:val="none" w:sz="0" w:space="0" w:color="auto"/>
        <w:left w:val="none" w:sz="0" w:space="0" w:color="auto"/>
        <w:bottom w:val="none" w:sz="0" w:space="0" w:color="auto"/>
        <w:right w:val="none" w:sz="0" w:space="0" w:color="auto"/>
      </w:divBdr>
    </w:div>
    <w:div w:id="115147704">
      <w:bodyDiv w:val="1"/>
      <w:marLeft w:val="0"/>
      <w:marRight w:val="0"/>
      <w:marTop w:val="0"/>
      <w:marBottom w:val="0"/>
      <w:divBdr>
        <w:top w:val="none" w:sz="0" w:space="0" w:color="auto"/>
        <w:left w:val="none" w:sz="0" w:space="0" w:color="auto"/>
        <w:bottom w:val="none" w:sz="0" w:space="0" w:color="auto"/>
        <w:right w:val="none" w:sz="0" w:space="0" w:color="auto"/>
      </w:divBdr>
      <w:divsChild>
        <w:div w:id="352726776">
          <w:marLeft w:val="0"/>
          <w:marRight w:val="0"/>
          <w:marTop w:val="0"/>
          <w:marBottom w:val="0"/>
          <w:divBdr>
            <w:top w:val="none" w:sz="0" w:space="0" w:color="auto"/>
            <w:left w:val="none" w:sz="0" w:space="0" w:color="auto"/>
            <w:bottom w:val="none" w:sz="0" w:space="0" w:color="auto"/>
            <w:right w:val="none" w:sz="0" w:space="0" w:color="auto"/>
          </w:divBdr>
          <w:divsChild>
            <w:div w:id="208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734">
      <w:bodyDiv w:val="1"/>
      <w:marLeft w:val="0"/>
      <w:marRight w:val="0"/>
      <w:marTop w:val="0"/>
      <w:marBottom w:val="0"/>
      <w:divBdr>
        <w:top w:val="none" w:sz="0" w:space="0" w:color="auto"/>
        <w:left w:val="none" w:sz="0" w:space="0" w:color="auto"/>
        <w:bottom w:val="none" w:sz="0" w:space="0" w:color="auto"/>
        <w:right w:val="none" w:sz="0" w:space="0" w:color="auto"/>
      </w:divBdr>
    </w:div>
    <w:div w:id="183439947">
      <w:bodyDiv w:val="1"/>
      <w:marLeft w:val="0"/>
      <w:marRight w:val="0"/>
      <w:marTop w:val="0"/>
      <w:marBottom w:val="0"/>
      <w:divBdr>
        <w:top w:val="none" w:sz="0" w:space="0" w:color="auto"/>
        <w:left w:val="none" w:sz="0" w:space="0" w:color="auto"/>
        <w:bottom w:val="none" w:sz="0" w:space="0" w:color="auto"/>
        <w:right w:val="none" w:sz="0" w:space="0" w:color="auto"/>
      </w:divBdr>
      <w:divsChild>
        <w:div w:id="153492259">
          <w:marLeft w:val="0"/>
          <w:marRight w:val="0"/>
          <w:marTop w:val="0"/>
          <w:marBottom w:val="0"/>
          <w:divBdr>
            <w:top w:val="none" w:sz="0" w:space="0" w:color="auto"/>
            <w:left w:val="none" w:sz="0" w:space="0" w:color="auto"/>
            <w:bottom w:val="none" w:sz="0" w:space="0" w:color="auto"/>
            <w:right w:val="none" w:sz="0" w:space="0" w:color="auto"/>
          </w:divBdr>
          <w:divsChild>
            <w:div w:id="20178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4763">
      <w:bodyDiv w:val="1"/>
      <w:marLeft w:val="0"/>
      <w:marRight w:val="0"/>
      <w:marTop w:val="0"/>
      <w:marBottom w:val="0"/>
      <w:divBdr>
        <w:top w:val="none" w:sz="0" w:space="0" w:color="auto"/>
        <w:left w:val="none" w:sz="0" w:space="0" w:color="auto"/>
        <w:bottom w:val="none" w:sz="0" w:space="0" w:color="auto"/>
        <w:right w:val="none" w:sz="0" w:space="0" w:color="auto"/>
      </w:divBdr>
      <w:divsChild>
        <w:div w:id="1995990467">
          <w:marLeft w:val="0"/>
          <w:marRight w:val="0"/>
          <w:marTop w:val="0"/>
          <w:marBottom w:val="0"/>
          <w:divBdr>
            <w:top w:val="none" w:sz="0" w:space="0" w:color="auto"/>
            <w:left w:val="none" w:sz="0" w:space="0" w:color="auto"/>
            <w:bottom w:val="none" w:sz="0" w:space="0" w:color="auto"/>
            <w:right w:val="none" w:sz="0" w:space="0" w:color="auto"/>
          </w:divBdr>
          <w:divsChild>
            <w:div w:id="738868972">
              <w:marLeft w:val="0"/>
              <w:marRight w:val="0"/>
              <w:marTop w:val="0"/>
              <w:marBottom w:val="0"/>
              <w:divBdr>
                <w:top w:val="none" w:sz="0" w:space="0" w:color="auto"/>
                <w:left w:val="none" w:sz="0" w:space="0" w:color="auto"/>
                <w:bottom w:val="none" w:sz="0" w:space="0" w:color="auto"/>
                <w:right w:val="none" w:sz="0" w:space="0" w:color="auto"/>
              </w:divBdr>
            </w:div>
          </w:divsChild>
        </w:div>
        <w:div w:id="215505550">
          <w:marLeft w:val="0"/>
          <w:marRight w:val="0"/>
          <w:marTop w:val="0"/>
          <w:marBottom w:val="0"/>
          <w:divBdr>
            <w:top w:val="none" w:sz="0" w:space="0" w:color="auto"/>
            <w:left w:val="none" w:sz="0" w:space="0" w:color="auto"/>
            <w:bottom w:val="none" w:sz="0" w:space="0" w:color="auto"/>
            <w:right w:val="none" w:sz="0" w:space="0" w:color="auto"/>
          </w:divBdr>
        </w:div>
      </w:divsChild>
    </w:div>
    <w:div w:id="196897668">
      <w:bodyDiv w:val="1"/>
      <w:marLeft w:val="0"/>
      <w:marRight w:val="0"/>
      <w:marTop w:val="0"/>
      <w:marBottom w:val="0"/>
      <w:divBdr>
        <w:top w:val="none" w:sz="0" w:space="0" w:color="auto"/>
        <w:left w:val="none" w:sz="0" w:space="0" w:color="auto"/>
        <w:bottom w:val="none" w:sz="0" w:space="0" w:color="auto"/>
        <w:right w:val="none" w:sz="0" w:space="0" w:color="auto"/>
      </w:divBdr>
      <w:divsChild>
        <w:div w:id="1834376202">
          <w:marLeft w:val="0"/>
          <w:marRight w:val="0"/>
          <w:marTop w:val="0"/>
          <w:marBottom w:val="0"/>
          <w:divBdr>
            <w:top w:val="none" w:sz="0" w:space="0" w:color="auto"/>
            <w:left w:val="none" w:sz="0" w:space="0" w:color="auto"/>
            <w:bottom w:val="none" w:sz="0" w:space="0" w:color="auto"/>
            <w:right w:val="none" w:sz="0" w:space="0" w:color="auto"/>
          </w:divBdr>
          <w:divsChild>
            <w:div w:id="636297631">
              <w:marLeft w:val="0"/>
              <w:marRight w:val="0"/>
              <w:marTop w:val="0"/>
              <w:marBottom w:val="0"/>
              <w:divBdr>
                <w:top w:val="none" w:sz="0" w:space="0" w:color="auto"/>
                <w:left w:val="none" w:sz="0" w:space="0" w:color="auto"/>
                <w:bottom w:val="none" w:sz="0" w:space="0" w:color="auto"/>
                <w:right w:val="none" w:sz="0" w:space="0" w:color="auto"/>
              </w:divBdr>
              <w:divsChild>
                <w:div w:id="1914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1206">
      <w:bodyDiv w:val="1"/>
      <w:marLeft w:val="0"/>
      <w:marRight w:val="0"/>
      <w:marTop w:val="0"/>
      <w:marBottom w:val="0"/>
      <w:divBdr>
        <w:top w:val="none" w:sz="0" w:space="0" w:color="auto"/>
        <w:left w:val="none" w:sz="0" w:space="0" w:color="auto"/>
        <w:bottom w:val="none" w:sz="0" w:space="0" w:color="auto"/>
        <w:right w:val="none" w:sz="0" w:space="0" w:color="auto"/>
      </w:divBdr>
      <w:divsChild>
        <w:div w:id="1755973706">
          <w:marLeft w:val="0"/>
          <w:marRight w:val="0"/>
          <w:marTop w:val="0"/>
          <w:marBottom w:val="0"/>
          <w:divBdr>
            <w:top w:val="none" w:sz="0" w:space="0" w:color="auto"/>
            <w:left w:val="none" w:sz="0" w:space="0" w:color="auto"/>
            <w:bottom w:val="none" w:sz="0" w:space="0" w:color="auto"/>
            <w:right w:val="none" w:sz="0" w:space="0" w:color="auto"/>
          </w:divBdr>
          <w:divsChild>
            <w:div w:id="380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09976">
      <w:bodyDiv w:val="1"/>
      <w:marLeft w:val="0"/>
      <w:marRight w:val="0"/>
      <w:marTop w:val="0"/>
      <w:marBottom w:val="0"/>
      <w:divBdr>
        <w:top w:val="none" w:sz="0" w:space="0" w:color="auto"/>
        <w:left w:val="none" w:sz="0" w:space="0" w:color="auto"/>
        <w:bottom w:val="none" w:sz="0" w:space="0" w:color="auto"/>
        <w:right w:val="none" w:sz="0" w:space="0" w:color="auto"/>
      </w:divBdr>
    </w:div>
    <w:div w:id="415907377">
      <w:bodyDiv w:val="1"/>
      <w:marLeft w:val="0"/>
      <w:marRight w:val="0"/>
      <w:marTop w:val="0"/>
      <w:marBottom w:val="0"/>
      <w:divBdr>
        <w:top w:val="none" w:sz="0" w:space="0" w:color="auto"/>
        <w:left w:val="none" w:sz="0" w:space="0" w:color="auto"/>
        <w:bottom w:val="none" w:sz="0" w:space="0" w:color="auto"/>
        <w:right w:val="none" w:sz="0" w:space="0" w:color="auto"/>
      </w:divBdr>
      <w:divsChild>
        <w:div w:id="1355182462">
          <w:marLeft w:val="0"/>
          <w:marRight w:val="0"/>
          <w:marTop w:val="0"/>
          <w:marBottom w:val="0"/>
          <w:divBdr>
            <w:top w:val="none" w:sz="0" w:space="0" w:color="auto"/>
            <w:left w:val="none" w:sz="0" w:space="0" w:color="auto"/>
            <w:bottom w:val="none" w:sz="0" w:space="0" w:color="auto"/>
            <w:right w:val="none" w:sz="0" w:space="0" w:color="auto"/>
          </w:divBdr>
          <w:divsChild>
            <w:div w:id="12116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5362">
      <w:bodyDiv w:val="1"/>
      <w:marLeft w:val="0"/>
      <w:marRight w:val="0"/>
      <w:marTop w:val="0"/>
      <w:marBottom w:val="0"/>
      <w:divBdr>
        <w:top w:val="none" w:sz="0" w:space="0" w:color="auto"/>
        <w:left w:val="none" w:sz="0" w:space="0" w:color="auto"/>
        <w:bottom w:val="none" w:sz="0" w:space="0" w:color="auto"/>
        <w:right w:val="none" w:sz="0" w:space="0" w:color="auto"/>
      </w:divBdr>
    </w:div>
    <w:div w:id="592788432">
      <w:bodyDiv w:val="1"/>
      <w:marLeft w:val="0"/>
      <w:marRight w:val="0"/>
      <w:marTop w:val="0"/>
      <w:marBottom w:val="0"/>
      <w:divBdr>
        <w:top w:val="none" w:sz="0" w:space="0" w:color="auto"/>
        <w:left w:val="none" w:sz="0" w:space="0" w:color="auto"/>
        <w:bottom w:val="none" w:sz="0" w:space="0" w:color="auto"/>
        <w:right w:val="none" w:sz="0" w:space="0" w:color="auto"/>
      </w:divBdr>
    </w:div>
    <w:div w:id="674962103">
      <w:bodyDiv w:val="1"/>
      <w:marLeft w:val="0"/>
      <w:marRight w:val="0"/>
      <w:marTop w:val="0"/>
      <w:marBottom w:val="0"/>
      <w:divBdr>
        <w:top w:val="none" w:sz="0" w:space="0" w:color="auto"/>
        <w:left w:val="none" w:sz="0" w:space="0" w:color="auto"/>
        <w:bottom w:val="none" w:sz="0" w:space="0" w:color="auto"/>
        <w:right w:val="none" w:sz="0" w:space="0" w:color="auto"/>
      </w:divBdr>
    </w:div>
    <w:div w:id="726951879">
      <w:bodyDiv w:val="1"/>
      <w:marLeft w:val="0"/>
      <w:marRight w:val="0"/>
      <w:marTop w:val="0"/>
      <w:marBottom w:val="0"/>
      <w:divBdr>
        <w:top w:val="none" w:sz="0" w:space="0" w:color="auto"/>
        <w:left w:val="none" w:sz="0" w:space="0" w:color="auto"/>
        <w:bottom w:val="none" w:sz="0" w:space="0" w:color="auto"/>
        <w:right w:val="none" w:sz="0" w:space="0" w:color="auto"/>
      </w:divBdr>
    </w:div>
    <w:div w:id="766271514">
      <w:bodyDiv w:val="1"/>
      <w:marLeft w:val="0"/>
      <w:marRight w:val="0"/>
      <w:marTop w:val="0"/>
      <w:marBottom w:val="0"/>
      <w:divBdr>
        <w:top w:val="none" w:sz="0" w:space="0" w:color="auto"/>
        <w:left w:val="none" w:sz="0" w:space="0" w:color="auto"/>
        <w:bottom w:val="none" w:sz="0" w:space="0" w:color="auto"/>
        <w:right w:val="none" w:sz="0" w:space="0" w:color="auto"/>
      </w:divBdr>
    </w:div>
    <w:div w:id="786461860">
      <w:bodyDiv w:val="1"/>
      <w:marLeft w:val="0"/>
      <w:marRight w:val="0"/>
      <w:marTop w:val="0"/>
      <w:marBottom w:val="0"/>
      <w:divBdr>
        <w:top w:val="none" w:sz="0" w:space="0" w:color="auto"/>
        <w:left w:val="none" w:sz="0" w:space="0" w:color="auto"/>
        <w:bottom w:val="none" w:sz="0" w:space="0" w:color="auto"/>
        <w:right w:val="none" w:sz="0" w:space="0" w:color="auto"/>
      </w:divBdr>
    </w:div>
    <w:div w:id="820464473">
      <w:bodyDiv w:val="1"/>
      <w:marLeft w:val="0"/>
      <w:marRight w:val="0"/>
      <w:marTop w:val="0"/>
      <w:marBottom w:val="0"/>
      <w:divBdr>
        <w:top w:val="none" w:sz="0" w:space="0" w:color="auto"/>
        <w:left w:val="none" w:sz="0" w:space="0" w:color="auto"/>
        <w:bottom w:val="none" w:sz="0" w:space="0" w:color="auto"/>
        <w:right w:val="none" w:sz="0" w:space="0" w:color="auto"/>
      </w:divBdr>
    </w:div>
    <w:div w:id="870915267">
      <w:bodyDiv w:val="1"/>
      <w:marLeft w:val="0"/>
      <w:marRight w:val="0"/>
      <w:marTop w:val="0"/>
      <w:marBottom w:val="0"/>
      <w:divBdr>
        <w:top w:val="none" w:sz="0" w:space="0" w:color="auto"/>
        <w:left w:val="none" w:sz="0" w:space="0" w:color="auto"/>
        <w:bottom w:val="none" w:sz="0" w:space="0" w:color="auto"/>
        <w:right w:val="none" w:sz="0" w:space="0" w:color="auto"/>
      </w:divBdr>
      <w:divsChild>
        <w:div w:id="36243217">
          <w:marLeft w:val="0"/>
          <w:marRight w:val="0"/>
          <w:marTop w:val="0"/>
          <w:marBottom w:val="0"/>
          <w:divBdr>
            <w:top w:val="none" w:sz="0" w:space="0" w:color="auto"/>
            <w:left w:val="none" w:sz="0" w:space="0" w:color="auto"/>
            <w:bottom w:val="none" w:sz="0" w:space="0" w:color="auto"/>
            <w:right w:val="none" w:sz="0" w:space="0" w:color="auto"/>
          </w:divBdr>
          <w:divsChild>
            <w:div w:id="1650594520">
              <w:marLeft w:val="0"/>
              <w:marRight w:val="0"/>
              <w:marTop w:val="0"/>
              <w:marBottom w:val="0"/>
              <w:divBdr>
                <w:top w:val="none" w:sz="0" w:space="0" w:color="auto"/>
                <w:left w:val="none" w:sz="0" w:space="0" w:color="auto"/>
                <w:bottom w:val="none" w:sz="0" w:space="0" w:color="auto"/>
                <w:right w:val="none" w:sz="0" w:space="0" w:color="auto"/>
              </w:divBdr>
              <w:divsChild>
                <w:div w:id="240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48163">
      <w:bodyDiv w:val="1"/>
      <w:marLeft w:val="0"/>
      <w:marRight w:val="0"/>
      <w:marTop w:val="0"/>
      <w:marBottom w:val="0"/>
      <w:divBdr>
        <w:top w:val="none" w:sz="0" w:space="0" w:color="auto"/>
        <w:left w:val="none" w:sz="0" w:space="0" w:color="auto"/>
        <w:bottom w:val="none" w:sz="0" w:space="0" w:color="auto"/>
        <w:right w:val="none" w:sz="0" w:space="0" w:color="auto"/>
      </w:divBdr>
      <w:divsChild>
        <w:div w:id="1439527078">
          <w:marLeft w:val="0"/>
          <w:marRight w:val="0"/>
          <w:marTop w:val="0"/>
          <w:marBottom w:val="0"/>
          <w:divBdr>
            <w:top w:val="none" w:sz="0" w:space="0" w:color="auto"/>
            <w:left w:val="none" w:sz="0" w:space="0" w:color="auto"/>
            <w:bottom w:val="none" w:sz="0" w:space="0" w:color="auto"/>
            <w:right w:val="none" w:sz="0" w:space="0" w:color="auto"/>
          </w:divBdr>
          <w:divsChild>
            <w:div w:id="5319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876">
      <w:bodyDiv w:val="1"/>
      <w:marLeft w:val="0"/>
      <w:marRight w:val="0"/>
      <w:marTop w:val="0"/>
      <w:marBottom w:val="0"/>
      <w:divBdr>
        <w:top w:val="none" w:sz="0" w:space="0" w:color="auto"/>
        <w:left w:val="none" w:sz="0" w:space="0" w:color="auto"/>
        <w:bottom w:val="none" w:sz="0" w:space="0" w:color="auto"/>
        <w:right w:val="none" w:sz="0" w:space="0" w:color="auto"/>
      </w:divBdr>
      <w:divsChild>
        <w:div w:id="1095321446">
          <w:marLeft w:val="0"/>
          <w:marRight w:val="0"/>
          <w:marTop w:val="0"/>
          <w:marBottom w:val="0"/>
          <w:divBdr>
            <w:top w:val="none" w:sz="0" w:space="0" w:color="auto"/>
            <w:left w:val="none" w:sz="0" w:space="0" w:color="auto"/>
            <w:bottom w:val="none" w:sz="0" w:space="0" w:color="auto"/>
            <w:right w:val="none" w:sz="0" w:space="0" w:color="auto"/>
          </w:divBdr>
          <w:divsChild>
            <w:div w:id="166021730">
              <w:marLeft w:val="0"/>
              <w:marRight w:val="0"/>
              <w:marTop w:val="0"/>
              <w:marBottom w:val="0"/>
              <w:divBdr>
                <w:top w:val="none" w:sz="0" w:space="0" w:color="auto"/>
                <w:left w:val="none" w:sz="0" w:space="0" w:color="auto"/>
                <w:bottom w:val="none" w:sz="0" w:space="0" w:color="auto"/>
                <w:right w:val="none" w:sz="0" w:space="0" w:color="auto"/>
              </w:divBdr>
              <w:divsChild>
                <w:div w:id="1075593127">
                  <w:marLeft w:val="0"/>
                  <w:marRight w:val="0"/>
                  <w:marTop w:val="0"/>
                  <w:marBottom w:val="0"/>
                  <w:divBdr>
                    <w:top w:val="none" w:sz="0" w:space="0" w:color="auto"/>
                    <w:left w:val="none" w:sz="0" w:space="0" w:color="auto"/>
                    <w:bottom w:val="none" w:sz="0" w:space="0" w:color="auto"/>
                    <w:right w:val="none" w:sz="0" w:space="0" w:color="auto"/>
                  </w:divBdr>
                  <w:divsChild>
                    <w:div w:id="13579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11213">
      <w:bodyDiv w:val="1"/>
      <w:marLeft w:val="0"/>
      <w:marRight w:val="0"/>
      <w:marTop w:val="0"/>
      <w:marBottom w:val="0"/>
      <w:divBdr>
        <w:top w:val="none" w:sz="0" w:space="0" w:color="auto"/>
        <w:left w:val="none" w:sz="0" w:space="0" w:color="auto"/>
        <w:bottom w:val="none" w:sz="0" w:space="0" w:color="auto"/>
        <w:right w:val="none" w:sz="0" w:space="0" w:color="auto"/>
      </w:divBdr>
    </w:div>
    <w:div w:id="969362119">
      <w:bodyDiv w:val="1"/>
      <w:marLeft w:val="0"/>
      <w:marRight w:val="0"/>
      <w:marTop w:val="0"/>
      <w:marBottom w:val="0"/>
      <w:divBdr>
        <w:top w:val="none" w:sz="0" w:space="0" w:color="auto"/>
        <w:left w:val="none" w:sz="0" w:space="0" w:color="auto"/>
        <w:bottom w:val="none" w:sz="0" w:space="0" w:color="auto"/>
        <w:right w:val="none" w:sz="0" w:space="0" w:color="auto"/>
      </w:divBdr>
      <w:divsChild>
        <w:div w:id="381558904">
          <w:marLeft w:val="0"/>
          <w:marRight w:val="0"/>
          <w:marTop w:val="0"/>
          <w:marBottom w:val="0"/>
          <w:divBdr>
            <w:top w:val="none" w:sz="0" w:space="0" w:color="auto"/>
            <w:left w:val="none" w:sz="0" w:space="0" w:color="auto"/>
            <w:bottom w:val="none" w:sz="0" w:space="0" w:color="auto"/>
            <w:right w:val="none" w:sz="0" w:space="0" w:color="auto"/>
          </w:divBdr>
          <w:divsChild>
            <w:div w:id="6165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7836">
      <w:bodyDiv w:val="1"/>
      <w:marLeft w:val="0"/>
      <w:marRight w:val="0"/>
      <w:marTop w:val="0"/>
      <w:marBottom w:val="0"/>
      <w:divBdr>
        <w:top w:val="none" w:sz="0" w:space="0" w:color="auto"/>
        <w:left w:val="none" w:sz="0" w:space="0" w:color="auto"/>
        <w:bottom w:val="none" w:sz="0" w:space="0" w:color="auto"/>
        <w:right w:val="none" w:sz="0" w:space="0" w:color="auto"/>
      </w:divBdr>
      <w:divsChild>
        <w:div w:id="473332333">
          <w:marLeft w:val="0"/>
          <w:marRight w:val="0"/>
          <w:marTop w:val="0"/>
          <w:marBottom w:val="0"/>
          <w:divBdr>
            <w:top w:val="none" w:sz="0" w:space="0" w:color="auto"/>
            <w:left w:val="none" w:sz="0" w:space="0" w:color="auto"/>
            <w:bottom w:val="none" w:sz="0" w:space="0" w:color="auto"/>
            <w:right w:val="none" w:sz="0" w:space="0" w:color="auto"/>
          </w:divBdr>
          <w:divsChild>
            <w:div w:id="9781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4179">
      <w:bodyDiv w:val="1"/>
      <w:marLeft w:val="0"/>
      <w:marRight w:val="0"/>
      <w:marTop w:val="0"/>
      <w:marBottom w:val="0"/>
      <w:divBdr>
        <w:top w:val="none" w:sz="0" w:space="0" w:color="auto"/>
        <w:left w:val="none" w:sz="0" w:space="0" w:color="auto"/>
        <w:bottom w:val="none" w:sz="0" w:space="0" w:color="auto"/>
        <w:right w:val="none" w:sz="0" w:space="0" w:color="auto"/>
      </w:divBdr>
    </w:div>
    <w:div w:id="1186871173">
      <w:bodyDiv w:val="1"/>
      <w:marLeft w:val="0"/>
      <w:marRight w:val="0"/>
      <w:marTop w:val="0"/>
      <w:marBottom w:val="0"/>
      <w:divBdr>
        <w:top w:val="none" w:sz="0" w:space="0" w:color="auto"/>
        <w:left w:val="none" w:sz="0" w:space="0" w:color="auto"/>
        <w:bottom w:val="none" w:sz="0" w:space="0" w:color="auto"/>
        <w:right w:val="none" w:sz="0" w:space="0" w:color="auto"/>
      </w:divBdr>
      <w:divsChild>
        <w:div w:id="2048942495">
          <w:marLeft w:val="0"/>
          <w:marRight w:val="0"/>
          <w:marTop w:val="0"/>
          <w:marBottom w:val="0"/>
          <w:divBdr>
            <w:top w:val="none" w:sz="0" w:space="0" w:color="auto"/>
            <w:left w:val="none" w:sz="0" w:space="0" w:color="auto"/>
            <w:bottom w:val="none" w:sz="0" w:space="0" w:color="auto"/>
            <w:right w:val="none" w:sz="0" w:space="0" w:color="auto"/>
          </w:divBdr>
          <w:divsChild>
            <w:div w:id="2786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6981">
      <w:bodyDiv w:val="1"/>
      <w:marLeft w:val="0"/>
      <w:marRight w:val="0"/>
      <w:marTop w:val="0"/>
      <w:marBottom w:val="0"/>
      <w:divBdr>
        <w:top w:val="none" w:sz="0" w:space="0" w:color="auto"/>
        <w:left w:val="none" w:sz="0" w:space="0" w:color="auto"/>
        <w:bottom w:val="none" w:sz="0" w:space="0" w:color="auto"/>
        <w:right w:val="none" w:sz="0" w:space="0" w:color="auto"/>
      </w:divBdr>
    </w:div>
    <w:div w:id="1547377443">
      <w:bodyDiv w:val="1"/>
      <w:marLeft w:val="0"/>
      <w:marRight w:val="0"/>
      <w:marTop w:val="0"/>
      <w:marBottom w:val="0"/>
      <w:divBdr>
        <w:top w:val="none" w:sz="0" w:space="0" w:color="auto"/>
        <w:left w:val="none" w:sz="0" w:space="0" w:color="auto"/>
        <w:bottom w:val="none" w:sz="0" w:space="0" w:color="auto"/>
        <w:right w:val="none" w:sz="0" w:space="0" w:color="auto"/>
      </w:divBdr>
    </w:div>
    <w:div w:id="1665082292">
      <w:bodyDiv w:val="1"/>
      <w:marLeft w:val="0"/>
      <w:marRight w:val="0"/>
      <w:marTop w:val="0"/>
      <w:marBottom w:val="0"/>
      <w:divBdr>
        <w:top w:val="none" w:sz="0" w:space="0" w:color="auto"/>
        <w:left w:val="none" w:sz="0" w:space="0" w:color="auto"/>
        <w:bottom w:val="none" w:sz="0" w:space="0" w:color="auto"/>
        <w:right w:val="none" w:sz="0" w:space="0" w:color="auto"/>
      </w:divBdr>
      <w:divsChild>
        <w:div w:id="479419908">
          <w:marLeft w:val="0"/>
          <w:marRight w:val="0"/>
          <w:marTop w:val="0"/>
          <w:marBottom w:val="0"/>
          <w:divBdr>
            <w:top w:val="none" w:sz="0" w:space="0" w:color="auto"/>
            <w:left w:val="none" w:sz="0" w:space="0" w:color="auto"/>
            <w:bottom w:val="none" w:sz="0" w:space="0" w:color="auto"/>
            <w:right w:val="none" w:sz="0" w:space="0" w:color="auto"/>
          </w:divBdr>
          <w:divsChild>
            <w:div w:id="998384483">
              <w:marLeft w:val="0"/>
              <w:marRight w:val="0"/>
              <w:marTop w:val="0"/>
              <w:marBottom w:val="0"/>
              <w:divBdr>
                <w:top w:val="none" w:sz="0" w:space="0" w:color="auto"/>
                <w:left w:val="none" w:sz="0" w:space="0" w:color="auto"/>
                <w:bottom w:val="none" w:sz="0" w:space="0" w:color="auto"/>
                <w:right w:val="none" w:sz="0" w:space="0" w:color="auto"/>
              </w:divBdr>
              <w:divsChild>
                <w:div w:id="206719890">
                  <w:marLeft w:val="0"/>
                  <w:marRight w:val="0"/>
                  <w:marTop w:val="0"/>
                  <w:marBottom w:val="0"/>
                  <w:divBdr>
                    <w:top w:val="none" w:sz="0" w:space="0" w:color="auto"/>
                    <w:left w:val="none" w:sz="0" w:space="0" w:color="auto"/>
                    <w:bottom w:val="none" w:sz="0" w:space="0" w:color="auto"/>
                    <w:right w:val="none" w:sz="0" w:space="0" w:color="auto"/>
                  </w:divBdr>
                  <w:divsChild>
                    <w:div w:id="1781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04672">
      <w:bodyDiv w:val="1"/>
      <w:marLeft w:val="0"/>
      <w:marRight w:val="0"/>
      <w:marTop w:val="0"/>
      <w:marBottom w:val="0"/>
      <w:divBdr>
        <w:top w:val="none" w:sz="0" w:space="0" w:color="auto"/>
        <w:left w:val="none" w:sz="0" w:space="0" w:color="auto"/>
        <w:bottom w:val="none" w:sz="0" w:space="0" w:color="auto"/>
        <w:right w:val="none" w:sz="0" w:space="0" w:color="auto"/>
      </w:divBdr>
    </w:div>
    <w:div w:id="1693991922">
      <w:bodyDiv w:val="1"/>
      <w:marLeft w:val="0"/>
      <w:marRight w:val="0"/>
      <w:marTop w:val="0"/>
      <w:marBottom w:val="0"/>
      <w:divBdr>
        <w:top w:val="none" w:sz="0" w:space="0" w:color="auto"/>
        <w:left w:val="none" w:sz="0" w:space="0" w:color="auto"/>
        <w:bottom w:val="none" w:sz="0" w:space="0" w:color="auto"/>
        <w:right w:val="none" w:sz="0" w:space="0" w:color="auto"/>
      </w:divBdr>
    </w:div>
    <w:div w:id="1706952727">
      <w:bodyDiv w:val="1"/>
      <w:marLeft w:val="0"/>
      <w:marRight w:val="0"/>
      <w:marTop w:val="0"/>
      <w:marBottom w:val="0"/>
      <w:divBdr>
        <w:top w:val="none" w:sz="0" w:space="0" w:color="auto"/>
        <w:left w:val="none" w:sz="0" w:space="0" w:color="auto"/>
        <w:bottom w:val="none" w:sz="0" w:space="0" w:color="auto"/>
        <w:right w:val="none" w:sz="0" w:space="0" w:color="auto"/>
      </w:divBdr>
    </w:div>
    <w:div w:id="1844009669">
      <w:bodyDiv w:val="1"/>
      <w:marLeft w:val="0"/>
      <w:marRight w:val="0"/>
      <w:marTop w:val="0"/>
      <w:marBottom w:val="0"/>
      <w:divBdr>
        <w:top w:val="none" w:sz="0" w:space="0" w:color="auto"/>
        <w:left w:val="none" w:sz="0" w:space="0" w:color="auto"/>
        <w:bottom w:val="none" w:sz="0" w:space="0" w:color="auto"/>
        <w:right w:val="none" w:sz="0" w:space="0" w:color="auto"/>
      </w:divBdr>
      <w:divsChild>
        <w:div w:id="940529883">
          <w:marLeft w:val="0"/>
          <w:marRight w:val="0"/>
          <w:marTop w:val="0"/>
          <w:marBottom w:val="0"/>
          <w:divBdr>
            <w:top w:val="none" w:sz="0" w:space="0" w:color="auto"/>
            <w:left w:val="none" w:sz="0" w:space="0" w:color="auto"/>
            <w:bottom w:val="none" w:sz="0" w:space="0" w:color="auto"/>
            <w:right w:val="none" w:sz="0" w:space="0" w:color="auto"/>
          </w:divBdr>
          <w:divsChild>
            <w:div w:id="1840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9837">
      <w:bodyDiv w:val="1"/>
      <w:marLeft w:val="0"/>
      <w:marRight w:val="0"/>
      <w:marTop w:val="0"/>
      <w:marBottom w:val="0"/>
      <w:divBdr>
        <w:top w:val="none" w:sz="0" w:space="0" w:color="auto"/>
        <w:left w:val="none" w:sz="0" w:space="0" w:color="auto"/>
        <w:bottom w:val="none" w:sz="0" w:space="0" w:color="auto"/>
        <w:right w:val="none" w:sz="0" w:space="0" w:color="auto"/>
      </w:divBdr>
    </w:div>
    <w:div w:id="1943099822">
      <w:bodyDiv w:val="1"/>
      <w:marLeft w:val="0"/>
      <w:marRight w:val="0"/>
      <w:marTop w:val="0"/>
      <w:marBottom w:val="0"/>
      <w:divBdr>
        <w:top w:val="none" w:sz="0" w:space="0" w:color="auto"/>
        <w:left w:val="none" w:sz="0" w:space="0" w:color="auto"/>
        <w:bottom w:val="none" w:sz="0" w:space="0" w:color="auto"/>
        <w:right w:val="none" w:sz="0" w:space="0" w:color="auto"/>
      </w:divBdr>
      <w:divsChild>
        <w:div w:id="1471171419">
          <w:marLeft w:val="0"/>
          <w:marRight w:val="0"/>
          <w:marTop w:val="0"/>
          <w:marBottom w:val="0"/>
          <w:divBdr>
            <w:top w:val="none" w:sz="0" w:space="0" w:color="auto"/>
            <w:left w:val="none" w:sz="0" w:space="0" w:color="auto"/>
            <w:bottom w:val="none" w:sz="0" w:space="0" w:color="auto"/>
            <w:right w:val="none" w:sz="0" w:space="0" w:color="auto"/>
          </w:divBdr>
          <w:divsChild>
            <w:div w:id="10809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96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38489232">
          <w:marLeft w:val="0"/>
          <w:marRight w:val="0"/>
          <w:marTop w:val="0"/>
          <w:marBottom w:val="0"/>
          <w:divBdr>
            <w:top w:val="none" w:sz="0" w:space="0" w:color="auto"/>
            <w:left w:val="none" w:sz="0" w:space="0" w:color="auto"/>
            <w:bottom w:val="none" w:sz="0" w:space="0" w:color="auto"/>
            <w:right w:val="none" w:sz="0" w:space="0" w:color="auto"/>
          </w:divBdr>
        </w:div>
        <w:div w:id="260838603">
          <w:marLeft w:val="0"/>
          <w:marRight w:val="0"/>
          <w:marTop w:val="0"/>
          <w:marBottom w:val="0"/>
          <w:divBdr>
            <w:top w:val="none" w:sz="0" w:space="0" w:color="auto"/>
            <w:left w:val="none" w:sz="0" w:space="0" w:color="auto"/>
            <w:bottom w:val="none" w:sz="0" w:space="0" w:color="auto"/>
            <w:right w:val="none" w:sz="0" w:space="0" w:color="auto"/>
          </w:divBdr>
        </w:div>
        <w:div w:id="378284768">
          <w:marLeft w:val="0"/>
          <w:marRight w:val="0"/>
          <w:marTop w:val="0"/>
          <w:marBottom w:val="0"/>
          <w:divBdr>
            <w:top w:val="none" w:sz="0" w:space="0" w:color="auto"/>
            <w:left w:val="none" w:sz="0" w:space="0" w:color="auto"/>
            <w:bottom w:val="none" w:sz="0" w:space="0" w:color="auto"/>
            <w:right w:val="none" w:sz="0" w:space="0" w:color="auto"/>
          </w:divBdr>
        </w:div>
        <w:div w:id="785274622">
          <w:marLeft w:val="0"/>
          <w:marRight w:val="0"/>
          <w:marTop w:val="0"/>
          <w:marBottom w:val="0"/>
          <w:divBdr>
            <w:top w:val="none" w:sz="0" w:space="0" w:color="auto"/>
            <w:left w:val="none" w:sz="0" w:space="0" w:color="auto"/>
            <w:bottom w:val="none" w:sz="0" w:space="0" w:color="auto"/>
            <w:right w:val="none" w:sz="0" w:space="0" w:color="auto"/>
          </w:divBdr>
        </w:div>
        <w:div w:id="887837425">
          <w:marLeft w:val="0"/>
          <w:marRight w:val="0"/>
          <w:marTop w:val="0"/>
          <w:marBottom w:val="0"/>
          <w:divBdr>
            <w:top w:val="none" w:sz="0" w:space="0" w:color="auto"/>
            <w:left w:val="none" w:sz="0" w:space="0" w:color="auto"/>
            <w:bottom w:val="none" w:sz="0" w:space="0" w:color="auto"/>
            <w:right w:val="none" w:sz="0" w:space="0" w:color="auto"/>
          </w:divBdr>
        </w:div>
        <w:div w:id="1822303999">
          <w:marLeft w:val="0"/>
          <w:marRight w:val="0"/>
          <w:marTop w:val="0"/>
          <w:marBottom w:val="0"/>
          <w:divBdr>
            <w:top w:val="none" w:sz="0" w:space="0" w:color="auto"/>
            <w:left w:val="none" w:sz="0" w:space="0" w:color="auto"/>
            <w:bottom w:val="none" w:sz="0" w:space="0" w:color="auto"/>
            <w:right w:val="none" w:sz="0" w:space="0" w:color="auto"/>
          </w:divBdr>
        </w:div>
      </w:divsChild>
    </w:div>
    <w:div w:id="1984118670">
      <w:bodyDiv w:val="1"/>
      <w:marLeft w:val="0"/>
      <w:marRight w:val="0"/>
      <w:marTop w:val="0"/>
      <w:marBottom w:val="0"/>
      <w:divBdr>
        <w:top w:val="none" w:sz="0" w:space="0" w:color="auto"/>
        <w:left w:val="none" w:sz="0" w:space="0" w:color="auto"/>
        <w:bottom w:val="none" w:sz="0" w:space="0" w:color="auto"/>
        <w:right w:val="none" w:sz="0" w:space="0" w:color="auto"/>
      </w:divBdr>
    </w:div>
    <w:div w:id="2031444610">
      <w:bodyDiv w:val="1"/>
      <w:marLeft w:val="0"/>
      <w:marRight w:val="0"/>
      <w:marTop w:val="0"/>
      <w:marBottom w:val="0"/>
      <w:divBdr>
        <w:top w:val="none" w:sz="0" w:space="0" w:color="auto"/>
        <w:left w:val="none" w:sz="0" w:space="0" w:color="auto"/>
        <w:bottom w:val="none" w:sz="0" w:space="0" w:color="auto"/>
        <w:right w:val="none" w:sz="0" w:space="0" w:color="auto"/>
      </w:divBdr>
    </w:div>
    <w:div w:id="2066710507">
      <w:bodyDiv w:val="1"/>
      <w:marLeft w:val="0"/>
      <w:marRight w:val="0"/>
      <w:marTop w:val="0"/>
      <w:marBottom w:val="0"/>
      <w:divBdr>
        <w:top w:val="none" w:sz="0" w:space="0" w:color="auto"/>
        <w:left w:val="none" w:sz="0" w:space="0" w:color="auto"/>
        <w:bottom w:val="none" w:sz="0" w:space="0" w:color="auto"/>
        <w:right w:val="none" w:sz="0" w:space="0" w:color="auto"/>
      </w:divBdr>
      <w:divsChild>
        <w:div w:id="566184458">
          <w:marLeft w:val="0"/>
          <w:marRight w:val="0"/>
          <w:marTop w:val="0"/>
          <w:marBottom w:val="0"/>
          <w:divBdr>
            <w:top w:val="none" w:sz="0" w:space="0" w:color="auto"/>
            <w:left w:val="none" w:sz="0" w:space="0" w:color="auto"/>
            <w:bottom w:val="none" w:sz="0" w:space="0" w:color="auto"/>
            <w:right w:val="none" w:sz="0" w:space="0" w:color="auto"/>
          </w:divBdr>
          <w:divsChild>
            <w:div w:id="19326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820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8224218">
          <w:marLeft w:val="0"/>
          <w:marRight w:val="0"/>
          <w:marTop w:val="0"/>
          <w:marBottom w:val="0"/>
          <w:divBdr>
            <w:top w:val="none" w:sz="0" w:space="0" w:color="auto"/>
            <w:left w:val="none" w:sz="0" w:space="0" w:color="auto"/>
            <w:bottom w:val="none" w:sz="0" w:space="0" w:color="auto"/>
            <w:right w:val="none" w:sz="0" w:space="0" w:color="auto"/>
          </w:divBdr>
        </w:div>
        <w:div w:id="1010377459">
          <w:marLeft w:val="0"/>
          <w:marRight w:val="0"/>
          <w:marTop w:val="0"/>
          <w:marBottom w:val="0"/>
          <w:divBdr>
            <w:top w:val="none" w:sz="0" w:space="0" w:color="auto"/>
            <w:left w:val="none" w:sz="0" w:space="0" w:color="auto"/>
            <w:bottom w:val="none" w:sz="0" w:space="0" w:color="auto"/>
            <w:right w:val="none" w:sz="0" w:space="0" w:color="auto"/>
          </w:divBdr>
        </w:div>
        <w:div w:id="1337883017">
          <w:marLeft w:val="0"/>
          <w:marRight w:val="0"/>
          <w:marTop w:val="0"/>
          <w:marBottom w:val="0"/>
          <w:divBdr>
            <w:top w:val="none" w:sz="0" w:space="0" w:color="auto"/>
            <w:left w:val="none" w:sz="0" w:space="0" w:color="auto"/>
            <w:bottom w:val="none" w:sz="0" w:space="0" w:color="auto"/>
            <w:right w:val="none" w:sz="0" w:space="0" w:color="auto"/>
          </w:divBdr>
        </w:div>
        <w:div w:id="1617298148">
          <w:marLeft w:val="0"/>
          <w:marRight w:val="0"/>
          <w:marTop w:val="0"/>
          <w:marBottom w:val="0"/>
          <w:divBdr>
            <w:top w:val="none" w:sz="0" w:space="0" w:color="auto"/>
            <w:left w:val="none" w:sz="0" w:space="0" w:color="auto"/>
            <w:bottom w:val="none" w:sz="0" w:space="0" w:color="auto"/>
            <w:right w:val="none" w:sz="0" w:space="0" w:color="auto"/>
          </w:divBdr>
        </w:div>
        <w:div w:id="1743675675">
          <w:marLeft w:val="0"/>
          <w:marRight w:val="0"/>
          <w:marTop w:val="0"/>
          <w:marBottom w:val="0"/>
          <w:divBdr>
            <w:top w:val="none" w:sz="0" w:space="0" w:color="auto"/>
            <w:left w:val="none" w:sz="0" w:space="0" w:color="auto"/>
            <w:bottom w:val="none" w:sz="0" w:space="0" w:color="auto"/>
            <w:right w:val="none" w:sz="0" w:space="0" w:color="auto"/>
          </w:divBdr>
        </w:div>
        <w:div w:id="2066219617">
          <w:marLeft w:val="0"/>
          <w:marRight w:val="0"/>
          <w:marTop w:val="0"/>
          <w:marBottom w:val="0"/>
          <w:divBdr>
            <w:top w:val="none" w:sz="0" w:space="0" w:color="auto"/>
            <w:left w:val="none" w:sz="0" w:space="0" w:color="auto"/>
            <w:bottom w:val="none" w:sz="0" w:space="0" w:color="auto"/>
            <w:right w:val="none" w:sz="0" w:space="0" w:color="auto"/>
          </w:divBdr>
        </w:div>
      </w:divsChild>
    </w:div>
    <w:div w:id="2139951377">
      <w:bodyDiv w:val="1"/>
      <w:marLeft w:val="0"/>
      <w:marRight w:val="0"/>
      <w:marTop w:val="0"/>
      <w:marBottom w:val="0"/>
      <w:divBdr>
        <w:top w:val="none" w:sz="0" w:space="0" w:color="auto"/>
        <w:left w:val="none" w:sz="0" w:space="0" w:color="auto"/>
        <w:bottom w:val="none" w:sz="0" w:space="0" w:color="auto"/>
        <w:right w:val="none" w:sz="0" w:space="0" w:color="auto"/>
      </w:divBdr>
      <w:divsChild>
        <w:div w:id="1292587878">
          <w:marLeft w:val="0"/>
          <w:marRight w:val="0"/>
          <w:marTop w:val="0"/>
          <w:marBottom w:val="0"/>
          <w:divBdr>
            <w:top w:val="none" w:sz="0" w:space="0" w:color="auto"/>
            <w:left w:val="none" w:sz="0" w:space="0" w:color="auto"/>
            <w:bottom w:val="none" w:sz="0" w:space="0" w:color="auto"/>
            <w:right w:val="none" w:sz="0" w:space="0" w:color="auto"/>
          </w:divBdr>
          <w:divsChild>
            <w:div w:id="10209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A65FJVFR3NAS-1820456951-7613</_dlc_DocId>
    <_dlc_DocIdUrl xmlns="fe5c55e1-1529-428c-8c16-ada3460a0e7a">
      <Url>http://tame/_layouts/15/DocIdRedir.aspx?ID=A65FJVFR3NAS-1820456951-7613</Url>
      <Description>A65FJVFR3NAS-1820456951-7613</Description>
    </_dlc_DocIdUrl>
  </documentManagement>
</p:properties>
</file>

<file path=customXml/itemProps1.xml><?xml version="1.0" encoding="utf-8"?>
<ds:datastoreItem xmlns:ds="http://schemas.openxmlformats.org/officeDocument/2006/customXml" ds:itemID="{CA1470D5-54E0-4053-8FCA-302331355CF3}">
  <ds:schemaRefs>
    <ds:schemaRef ds:uri="http://schemas.openxmlformats.org/officeDocument/2006/bibliography"/>
  </ds:schemaRefs>
</ds:datastoreItem>
</file>

<file path=customXml/itemProps2.xml><?xml version="1.0" encoding="utf-8"?>
<ds:datastoreItem xmlns:ds="http://schemas.openxmlformats.org/officeDocument/2006/customXml" ds:itemID="{E18A680F-C796-42D3-83B6-943D3C44E8F4}"/>
</file>

<file path=customXml/itemProps3.xml><?xml version="1.0" encoding="utf-8"?>
<ds:datastoreItem xmlns:ds="http://schemas.openxmlformats.org/officeDocument/2006/customXml" ds:itemID="{E8E8ACEC-C429-43BF-AA4C-682ADDBD1C51}"/>
</file>

<file path=customXml/itemProps4.xml><?xml version="1.0" encoding="utf-8"?>
<ds:datastoreItem xmlns:ds="http://schemas.openxmlformats.org/officeDocument/2006/customXml" ds:itemID="{BFBCAB32-F43E-4859-AB65-7980F56B9C48}"/>
</file>

<file path=customXml/itemProps5.xml><?xml version="1.0" encoding="utf-8"?>
<ds:datastoreItem xmlns:ds="http://schemas.openxmlformats.org/officeDocument/2006/customXml" ds:itemID="{B3D27F67-5F1A-43B3-B7E3-E3206F9C67A6}"/>
</file>

<file path=docProps/app.xml><?xml version="1.0" encoding="utf-8"?>
<Properties xmlns="http://schemas.openxmlformats.org/officeDocument/2006/extended-properties" xmlns:vt="http://schemas.openxmlformats.org/officeDocument/2006/docPropsVTypes">
  <Template>Normal.dotm</Template>
  <TotalTime>6</TotalTime>
  <Pages>5</Pages>
  <Words>2332</Words>
  <Characters>12830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Luzdary Ayala Villamil</dc:creator>
  <cp:keywords/>
  <dc:description/>
  <cp:lastModifiedBy>Omar Alberto Baron Avendano</cp:lastModifiedBy>
  <cp:revision>7</cp:revision>
  <cp:lastPrinted>2013-01-16T22:14:00Z</cp:lastPrinted>
  <dcterms:created xsi:type="dcterms:W3CDTF">2020-10-21T23:03:00Z</dcterms:created>
  <dcterms:modified xsi:type="dcterms:W3CDTF">2020-10-26T16:35:00Z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29de4332-a716-4da0-9f49-747b36750d3d</vt:lpwstr>
  </property>
</Properties>
</file>